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17" w:rsidRPr="00232732" w:rsidRDefault="00580A17" w:rsidP="00580A17">
      <w:pPr>
        <w:jc w:val="center"/>
        <w:rPr>
          <w:rFonts w:ascii="Constantia" w:hAnsi="Constantia"/>
          <w:sz w:val="28"/>
          <w:szCs w:val="28"/>
          <w:lang w:val="it-IT"/>
        </w:rPr>
      </w:pPr>
      <w:r w:rsidRPr="00232732">
        <w:rPr>
          <w:rFonts w:ascii="Constantia" w:hAnsi="Constantia"/>
          <w:sz w:val="28"/>
          <w:szCs w:val="28"/>
          <w:lang w:val="it-IT"/>
        </w:rPr>
        <w:t>Iscrizione Workshop WFIS 2019</w:t>
      </w:r>
    </w:p>
    <w:p w:rsidR="00711DBF" w:rsidRDefault="00580A17" w:rsidP="00580A17">
      <w:pPr>
        <w:jc w:val="center"/>
        <w:rPr>
          <w:rFonts w:ascii="Constantia" w:hAnsi="Constantia"/>
          <w:sz w:val="28"/>
          <w:szCs w:val="28"/>
          <w:lang w:val="it-IT"/>
        </w:rPr>
      </w:pPr>
      <w:r w:rsidRPr="00232732">
        <w:rPr>
          <w:rFonts w:ascii="Constantia" w:hAnsi="Constantia"/>
          <w:sz w:val="28"/>
          <w:szCs w:val="28"/>
          <w:lang w:val="it-IT"/>
        </w:rPr>
        <w:t xml:space="preserve">  Roma, 01.-03. 11. 2019</w:t>
      </w:r>
    </w:p>
    <w:p w:rsidR="00580A17" w:rsidRPr="00112EE5" w:rsidRDefault="00580A17" w:rsidP="00580A17">
      <w:pPr>
        <w:rPr>
          <w:rFonts w:ascii="Constantia" w:hAnsi="Constantia"/>
          <w:lang w:val="it-IT"/>
        </w:rPr>
      </w:pPr>
      <w:r w:rsidRPr="00112EE5">
        <w:rPr>
          <w:rFonts w:ascii="Constantia" w:hAnsi="Constantia"/>
          <w:lang w:val="it-IT"/>
        </w:rPr>
        <w:t xml:space="preserve">Cari fratelli </w:t>
      </w:r>
      <w:proofErr w:type="spellStart"/>
      <w:r w:rsidRPr="00112EE5">
        <w:rPr>
          <w:rFonts w:ascii="Constantia" w:hAnsi="Constantia"/>
          <w:lang w:val="it-IT"/>
        </w:rPr>
        <w:t>scaut</w:t>
      </w:r>
      <w:proofErr w:type="spellEnd"/>
      <w:r w:rsidRPr="00112EE5">
        <w:rPr>
          <w:rFonts w:ascii="Constantia" w:hAnsi="Constantia"/>
          <w:lang w:val="it-IT"/>
        </w:rPr>
        <w:t>,</w:t>
      </w:r>
    </w:p>
    <w:p w:rsidR="00580A17" w:rsidRPr="00112EE5" w:rsidRDefault="00580A17" w:rsidP="00580A17">
      <w:pPr>
        <w:rPr>
          <w:rFonts w:ascii="Constantia" w:hAnsi="Constantia" w:cs="Times New Roman"/>
          <w:lang w:val="it-IT"/>
        </w:rPr>
      </w:pPr>
      <w:r w:rsidRPr="00112EE5">
        <w:rPr>
          <w:rFonts w:ascii="Constantia" w:hAnsi="Constantia"/>
          <w:lang w:val="it-IT"/>
        </w:rPr>
        <w:t>qui di seguito tutte le informazioni per il prossimo workshop WFIS, organizzato dall’</w:t>
      </w:r>
      <w:proofErr w:type="spellStart"/>
      <w:r w:rsidRPr="00112EE5">
        <w:rPr>
          <w:rFonts w:ascii="Constantia" w:hAnsi="Constantia"/>
          <w:lang w:val="it-IT"/>
        </w:rPr>
        <w:t>Assoraider</w:t>
      </w:r>
      <w:proofErr w:type="spellEnd"/>
      <w:r w:rsidRPr="00112EE5">
        <w:rPr>
          <w:rFonts w:ascii="Constantia" w:hAnsi="Constantia"/>
          <w:lang w:val="it-IT"/>
        </w:rPr>
        <w:t>. Saremo lieti di accogli</w:t>
      </w:r>
      <w:r w:rsidR="00DA022E">
        <w:rPr>
          <w:rFonts w:ascii="Constantia" w:hAnsi="Constantia"/>
          <w:lang w:val="it-IT"/>
        </w:rPr>
        <w:t>ervi numerosi vicino alla nostra</w:t>
      </w:r>
      <w:r w:rsidRPr="00112EE5">
        <w:rPr>
          <w:rFonts w:ascii="Constantia" w:hAnsi="Constantia"/>
          <w:lang w:val="it-IT"/>
        </w:rPr>
        <w:t xml:space="preserve"> bellissima Capitale presso il Camping </w:t>
      </w:r>
      <w:r w:rsidRPr="00112EE5">
        <w:rPr>
          <w:rFonts w:ascii="Constantia" w:hAnsi="Constantia" w:cs="Times New Roman"/>
          <w:lang w:val="it-IT"/>
        </w:rPr>
        <w:t xml:space="preserve">Village Flaminio per condividere un fine settimana ricco di laboratori ideati </w:t>
      </w:r>
      <w:r w:rsidR="00E476E4" w:rsidRPr="00112EE5">
        <w:rPr>
          <w:rFonts w:ascii="Constantia" w:hAnsi="Constantia" w:cs="Times New Roman"/>
          <w:lang w:val="it-IT"/>
        </w:rPr>
        <w:t>accuratamente per voi.</w:t>
      </w:r>
      <w:r w:rsidRPr="00112EE5">
        <w:rPr>
          <w:rFonts w:ascii="Constantia" w:hAnsi="Constantia" w:cs="Times New Roman"/>
          <w:lang w:val="it-IT"/>
        </w:rPr>
        <w:t xml:space="preserve"> Ci auguriamo che possa essere un incontro ricco di belle esperienze da condividere all’insegna dei valori di amiciz</w:t>
      </w:r>
      <w:r w:rsidR="00142766" w:rsidRPr="00112EE5">
        <w:rPr>
          <w:rFonts w:ascii="Constantia" w:hAnsi="Constantia" w:cs="Times New Roman"/>
          <w:lang w:val="it-IT"/>
        </w:rPr>
        <w:t xml:space="preserve">ia e fratellanza internazionale. </w:t>
      </w:r>
      <w:r w:rsidRPr="00112EE5">
        <w:rPr>
          <w:rFonts w:ascii="Constantia" w:hAnsi="Constantia" w:cs="Times New Roman"/>
          <w:lang w:val="it-IT"/>
        </w:rPr>
        <w:t>Ecco le informazioni principali!</w:t>
      </w:r>
    </w:p>
    <w:p w:rsidR="00580A17" w:rsidRPr="00112EE5" w:rsidRDefault="00580A17" w:rsidP="00DD6328">
      <w:pPr>
        <w:spacing w:line="240" w:lineRule="auto"/>
        <w:rPr>
          <w:rFonts w:ascii="Constantia" w:eastAsia="Times New Roman" w:hAnsi="Constantia" w:cs="Times New Roman"/>
          <w:lang w:val="it-IT" w:eastAsia="de-DE"/>
        </w:rPr>
      </w:pPr>
      <w:proofErr w:type="gramStart"/>
      <w:r w:rsidRPr="00112EE5">
        <w:rPr>
          <w:rFonts w:ascii="Constantia" w:hAnsi="Constantia" w:cs="Times New Roman"/>
          <w:b/>
          <w:lang w:val="it-IT"/>
        </w:rPr>
        <w:t>Dove</w:t>
      </w:r>
      <w:r w:rsidRPr="00112EE5">
        <w:rPr>
          <w:rFonts w:ascii="Constantia" w:hAnsi="Constantia" w:cs="Times New Roman"/>
          <w:lang w:val="it-IT"/>
        </w:rPr>
        <w:t xml:space="preserve">:  </w:t>
      </w:r>
      <w:r w:rsidRPr="00112EE5">
        <w:rPr>
          <w:rFonts w:ascii="Constantia" w:eastAsia="Times New Roman" w:hAnsi="Constantia" w:cs="Times New Roman"/>
          <w:bCs/>
          <w:lang w:val="it-IT" w:eastAsia="de-DE"/>
        </w:rPr>
        <w:t>Village</w:t>
      </w:r>
      <w:proofErr w:type="gramEnd"/>
      <w:r w:rsidRPr="00112EE5">
        <w:rPr>
          <w:rFonts w:ascii="Constantia" w:eastAsia="Times New Roman" w:hAnsi="Constantia" w:cs="Times New Roman"/>
          <w:bCs/>
          <w:lang w:val="it-IT" w:eastAsia="de-DE"/>
        </w:rPr>
        <w:t xml:space="preserve"> Flaminio,</w:t>
      </w:r>
      <w:r w:rsidRPr="00112EE5">
        <w:rPr>
          <w:rFonts w:ascii="Constantia" w:eastAsia="Times New Roman" w:hAnsi="Constantia" w:cs="Times New Roman"/>
          <w:b/>
          <w:bCs/>
          <w:lang w:val="it-IT" w:eastAsia="de-DE"/>
        </w:rPr>
        <w:t xml:space="preserve"> </w:t>
      </w:r>
      <w:r w:rsidRPr="00112EE5">
        <w:rPr>
          <w:rFonts w:ascii="Constantia" w:hAnsi="Constantia" w:cs="Times New Roman"/>
          <w:lang w:val="it-IT"/>
        </w:rPr>
        <w:t>Via Flaminia Nuova, 821 – 00189 ROMA - ITALIA</w:t>
      </w:r>
    </w:p>
    <w:p w:rsidR="00580A17" w:rsidRPr="00112EE5" w:rsidRDefault="00580A17" w:rsidP="00DD6328">
      <w:pPr>
        <w:spacing w:line="240" w:lineRule="auto"/>
        <w:rPr>
          <w:rFonts w:ascii="Constantia" w:hAnsi="Constantia" w:cs="Times New Roman"/>
          <w:lang w:val="it-IT"/>
        </w:rPr>
      </w:pPr>
      <w:r w:rsidRPr="00112EE5">
        <w:rPr>
          <w:rFonts w:ascii="Constantia" w:hAnsi="Constantia" w:cs="Times New Roman"/>
          <w:b/>
          <w:lang w:val="it-IT"/>
        </w:rPr>
        <w:t xml:space="preserve">Inizio </w:t>
      </w:r>
      <w:proofErr w:type="gramStart"/>
      <w:r w:rsidRPr="00112EE5">
        <w:rPr>
          <w:rFonts w:ascii="Constantia" w:hAnsi="Constantia" w:cs="Times New Roman"/>
          <w:b/>
          <w:lang w:val="it-IT"/>
        </w:rPr>
        <w:t>workshop</w:t>
      </w:r>
      <w:r w:rsidRPr="00112EE5">
        <w:rPr>
          <w:rFonts w:ascii="Constantia" w:hAnsi="Constantia" w:cs="Times New Roman"/>
          <w:lang w:val="it-IT"/>
        </w:rPr>
        <w:t>:  venerdì</w:t>
      </w:r>
      <w:proofErr w:type="gramEnd"/>
      <w:r w:rsidRPr="00112EE5">
        <w:rPr>
          <w:rFonts w:ascii="Constantia" w:hAnsi="Constantia" w:cs="Times New Roman"/>
          <w:lang w:val="it-IT"/>
        </w:rPr>
        <w:t xml:space="preserve"> 01 novembre ore 15.30</w:t>
      </w:r>
    </w:p>
    <w:p w:rsidR="00580A17" w:rsidRPr="00112EE5" w:rsidRDefault="00580A17" w:rsidP="00DD6328">
      <w:pPr>
        <w:spacing w:line="240" w:lineRule="auto"/>
        <w:rPr>
          <w:rFonts w:ascii="Constantia" w:hAnsi="Constantia" w:cs="Times New Roman"/>
          <w:lang w:val="it-IT"/>
        </w:rPr>
      </w:pPr>
      <w:r w:rsidRPr="00112EE5">
        <w:rPr>
          <w:rFonts w:ascii="Constantia" w:hAnsi="Constantia" w:cs="Times New Roman"/>
          <w:b/>
          <w:lang w:val="it-IT"/>
        </w:rPr>
        <w:t>Fine workshop</w:t>
      </w:r>
      <w:r w:rsidRPr="00112EE5">
        <w:rPr>
          <w:rFonts w:ascii="Constantia" w:hAnsi="Constantia" w:cs="Times New Roman"/>
          <w:lang w:val="it-IT"/>
        </w:rPr>
        <w:t>: domenica 03 novembre ore 12.30</w:t>
      </w:r>
    </w:p>
    <w:p w:rsidR="00580A17" w:rsidRPr="00112EE5" w:rsidRDefault="00580A17" w:rsidP="00DD6328">
      <w:pPr>
        <w:spacing w:line="240" w:lineRule="auto"/>
        <w:rPr>
          <w:rFonts w:ascii="Constantia" w:hAnsi="Constantia" w:cs="Times New Roman"/>
          <w:lang w:val="it-IT"/>
        </w:rPr>
      </w:pPr>
      <w:r w:rsidRPr="00112EE5">
        <w:rPr>
          <w:rFonts w:ascii="Constantia" w:hAnsi="Constantia" w:cs="Times New Roman"/>
          <w:b/>
          <w:lang w:val="it-IT"/>
        </w:rPr>
        <w:t>Costo partecipazione</w:t>
      </w:r>
      <w:r w:rsidRPr="00112EE5">
        <w:rPr>
          <w:rFonts w:ascii="Constantia" w:hAnsi="Constantia" w:cs="Times New Roman"/>
          <w:lang w:val="it-IT"/>
        </w:rPr>
        <w:t xml:space="preserve"> a persona: 65 euro</w:t>
      </w:r>
    </w:p>
    <w:p w:rsidR="00580A17" w:rsidRPr="00112EE5" w:rsidRDefault="00580A17" w:rsidP="00DD6328">
      <w:pPr>
        <w:spacing w:line="240" w:lineRule="auto"/>
        <w:rPr>
          <w:rFonts w:ascii="Constantia" w:hAnsi="Constantia" w:cs="Times New Roman"/>
          <w:lang w:val="it-IT"/>
        </w:rPr>
      </w:pPr>
      <w:r w:rsidRPr="00112EE5">
        <w:rPr>
          <w:rFonts w:ascii="Constantia" w:hAnsi="Constantia" w:cs="Times New Roman"/>
          <w:b/>
          <w:lang w:val="it-IT"/>
        </w:rPr>
        <w:t>Scadenza adesioni</w:t>
      </w:r>
      <w:r w:rsidRPr="00112EE5">
        <w:rPr>
          <w:rFonts w:ascii="Constantia" w:hAnsi="Constantia" w:cs="Times New Roman"/>
          <w:lang w:val="it-IT"/>
        </w:rPr>
        <w:t>: 30 settembre 2019</w:t>
      </w:r>
    </w:p>
    <w:p w:rsidR="00E476E4" w:rsidRPr="00C66E9E" w:rsidRDefault="00E476E4" w:rsidP="00C66E9E">
      <w:pPr>
        <w:spacing w:before="100" w:beforeAutospacing="1" w:after="100" w:afterAutospacing="1" w:line="240" w:lineRule="auto"/>
        <w:rPr>
          <w:rFonts w:ascii="Constantia" w:hAnsi="Constantia" w:cs="Futura-Book"/>
          <w:lang w:val="it-IT"/>
        </w:rPr>
      </w:pPr>
      <w:r w:rsidRPr="00232732">
        <w:rPr>
          <w:rFonts w:ascii="Constantia" w:eastAsia="Times New Roman" w:hAnsi="Constantia" w:cs="Times New Roman"/>
          <w:sz w:val="28"/>
          <w:szCs w:val="28"/>
          <w:u w:val="single"/>
          <w:lang w:val="it-IT" w:eastAsia="de-DE"/>
        </w:rPr>
        <w:t>Adesioni</w:t>
      </w:r>
      <w:r w:rsidR="002E226A">
        <w:rPr>
          <w:rFonts w:ascii="Constantia" w:eastAsia="Times New Roman" w:hAnsi="Constantia" w:cs="Times New Roman"/>
          <w:sz w:val="24"/>
          <w:szCs w:val="24"/>
          <w:u w:val="single"/>
          <w:lang w:val="it-IT" w:eastAsia="de-DE"/>
        </w:rPr>
        <w:t xml:space="preserve">: </w:t>
      </w:r>
      <w:r w:rsidRPr="00112EE5">
        <w:rPr>
          <w:rFonts w:ascii="Constantia" w:eastAsia="Times New Roman" w:hAnsi="Constantia" w:cs="Times New Roman"/>
          <w:lang w:val="it-IT" w:eastAsia="de-DE"/>
        </w:rPr>
        <w:t>Per partecipare occorre compilare la scheda che trovate qui sotto e pagare la quota tramite bonifico:</w:t>
      </w:r>
      <w:r w:rsidR="00112EE5" w:rsidRPr="00112EE5">
        <w:rPr>
          <w:rFonts w:ascii="Constantia" w:eastAsia="Times New Roman" w:hAnsi="Constantia" w:cs="Times New Roman"/>
          <w:lang w:val="it-IT" w:eastAsia="de-DE"/>
        </w:rPr>
        <w:t xml:space="preserve"> </w:t>
      </w:r>
      <w:r w:rsidR="002E226A" w:rsidRPr="00C66E9E">
        <w:rPr>
          <w:rFonts w:ascii="Constantia" w:hAnsi="Constantia" w:cs="Futura-Book"/>
          <w:lang w:val="it-IT"/>
        </w:rPr>
        <w:t xml:space="preserve">Intestatario: </w:t>
      </w:r>
      <w:proofErr w:type="spellStart"/>
      <w:r w:rsidRPr="00C66E9E">
        <w:rPr>
          <w:rFonts w:ascii="Constantia" w:hAnsi="Constantia" w:cs="Futura-Book"/>
          <w:lang w:val="it-IT"/>
        </w:rPr>
        <w:t>Assoraider</w:t>
      </w:r>
      <w:proofErr w:type="spellEnd"/>
      <w:r w:rsidR="00DD6328" w:rsidRPr="00C66E9E">
        <w:rPr>
          <w:rFonts w:ascii="Constantia" w:hAnsi="Constantia" w:cs="Futura-Book"/>
          <w:lang w:val="it-IT"/>
        </w:rPr>
        <w:t xml:space="preserve"> – Associazione Italiana di Scautismo Raider</w:t>
      </w:r>
    </w:p>
    <w:p w:rsidR="00DD6328" w:rsidRPr="00C66E9E" w:rsidRDefault="00E476E4" w:rsidP="00E476E4">
      <w:pPr>
        <w:pStyle w:val="Paragrafobase"/>
        <w:spacing w:line="240" w:lineRule="auto"/>
        <w:rPr>
          <w:rFonts w:ascii="Constantia" w:hAnsi="Constantia" w:cs="Futura-Book"/>
          <w:spacing w:val="-4"/>
          <w:sz w:val="22"/>
          <w:szCs w:val="22"/>
          <w:lang w:val="en-US"/>
        </w:rPr>
      </w:pPr>
      <w:r w:rsidRPr="00C66E9E">
        <w:rPr>
          <w:rFonts w:ascii="Constantia" w:hAnsi="Constantia" w:cs="Futura-Book"/>
          <w:sz w:val="22"/>
          <w:szCs w:val="22"/>
          <w:lang w:val="en-US"/>
        </w:rPr>
        <w:t xml:space="preserve">IBAN: </w:t>
      </w:r>
      <w:r w:rsidR="00DD6328" w:rsidRPr="00C66E9E">
        <w:rPr>
          <w:rFonts w:ascii="Constantia" w:hAnsi="Constantia"/>
          <w:sz w:val="22"/>
          <w:szCs w:val="22"/>
          <w:lang w:val="en-US"/>
        </w:rPr>
        <w:t>IT 06 Y 03599 01899 050188544700</w:t>
      </w:r>
      <w:r w:rsidR="00C66E9E" w:rsidRPr="00C66E9E">
        <w:rPr>
          <w:rFonts w:ascii="Constantia" w:hAnsi="Constantia"/>
          <w:sz w:val="22"/>
          <w:szCs w:val="22"/>
          <w:lang w:val="en-US"/>
        </w:rPr>
        <w:t xml:space="preserve"> - </w:t>
      </w:r>
      <w:r w:rsidR="00DD6328" w:rsidRPr="00C66E9E">
        <w:rPr>
          <w:rFonts w:ascii="Constantia" w:hAnsi="Constantia"/>
          <w:sz w:val="22"/>
          <w:szCs w:val="22"/>
          <w:lang w:val="en-US"/>
        </w:rPr>
        <w:t>BIC: CCRTIT2TXXX</w:t>
      </w:r>
    </w:p>
    <w:p w:rsidR="00E476E4" w:rsidRPr="00112EE5" w:rsidRDefault="00E476E4" w:rsidP="00E476E4">
      <w:pPr>
        <w:pStyle w:val="Paragrafobase"/>
        <w:rPr>
          <w:rFonts w:ascii="Constantia" w:hAnsi="Constantia" w:cs="Futura-Book"/>
          <w:sz w:val="22"/>
          <w:szCs w:val="22"/>
        </w:rPr>
      </w:pPr>
      <w:r w:rsidRPr="00112EE5">
        <w:rPr>
          <w:rFonts w:ascii="Constantia" w:hAnsi="Constantia" w:cs="Futura-Book"/>
          <w:sz w:val="22"/>
          <w:szCs w:val="22"/>
        </w:rPr>
        <w:t xml:space="preserve">C.C. Banca Etica - Filiale di Roma </w:t>
      </w:r>
    </w:p>
    <w:p w:rsidR="00112EE5" w:rsidRPr="00112EE5" w:rsidRDefault="00E476E4" w:rsidP="00112EE5">
      <w:pPr>
        <w:spacing w:before="100" w:beforeAutospacing="1" w:after="100" w:afterAutospacing="1" w:line="240" w:lineRule="auto"/>
        <w:rPr>
          <w:rFonts w:ascii="Constantia" w:eastAsia="Times New Roman" w:hAnsi="Constantia" w:cs="Times New Roman"/>
          <w:lang w:val="it-IT" w:eastAsia="de-DE"/>
        </w:rPr>
      </w:pPr>
      <w:r w:rsidRPr="00112EE5">
        <w:rPr>
          <w:rFonts w:ascii="Constantia" w:eastAsia="Times New Roman" w:hAnsi="Constantia" w:cs="Times New Roman"/>
          <w:lang w:val="it-IT" w:eastAsia="de-DE"/>
        </w:rPr>
        <w:t xml:space="preserve">Le schede di adesione compilate vanno inviate a </w:t>
      </w:r>
      <w:r w:rsidR="00FF5CCD">
        <w:fldChar w:fldCharType="begin"/>
      </w:r>
      <w:r w:rsidR="00FF5CCD" w:rsidRPr="00E808C8">
        <w:rPr>
          <w:lang w:val="en-GB"/>
        </w:rPr>
        <w:instrText xml:space="preserve"> HYPERLINK "mailto:naz.internazionale@assoraider.it" </w:instrText>
      </w:r>
      <w:r w:rsidR="00FF5CCD">
        <w:fldChar w:fldCharType="separate"/>
      </w:r>
      <w:r w:rsidRPr="00112EE5">
        <w:rPr>
          <w:rStyle w:val="Hyperlink"/>
          <w:rFonts w:ascii="Constantia" w:eastAsia="Times New Roman" w:hAnsi="Constantia" w:cs="Times New Roman"/>
          <w:lang w:val="it-IT" w:eastAsia="de-DE"/>
        </w:rPr>
        <w:t>naz.internazionale@assoraider.it</w:t>
      </w:r>
      <w:r w:rsidR="00FF5CCD">
        <w:rPr>
          <w:rStyle w:val="Hyperlink"/>
          <w:rFonts w:ascii="Constantia" w:eastAsia="Times New Roman" w:hAnsi="Constantia" w:cs="Times New Roman"/>
          <w:lang w:val="it-IT" w:eastAsia="de-DE"/>
        </w:rPr>
        <w:fldChar w:fldCharType="end"/>
      </w:r>
      <w:r w:rsidRPr="00112EE5">
        <w:rPr>
          <w:rFonts w:ascii="Constantia" w:eastAsia="Times New Roman" w:hAnsi="Constantia" w:cs="Times New Roman"/>
          <w:lang w:val="it-IT" w:eastAsia="de-DE"/>
        </w:rPr>
        <w:t xml:space="preserve"> </w:t>
      </w:r>
      <w:r w:rsidRPr="00112EE5">
        <w:rPr>
          <w:rFonts w:ascii="Constantia" w:eastAsia="Times New Roman" w:hAnsi="Constantia" w:cs="Times New Roman"/>
          <w:b/>
          <w:lang w:val="it-IT" w:eastAsia="de-DE"/>
        </w:rPr>
        <w:t>entro il 30 settembre 2019</w:t>
      </w:r>
      <w:r w:rsidRPr="00112EE5">
        <w:rPr>
          <w:rFonts w:ascii="Constantia" w:eastAsia="Times New Roman" w:hAnsi="Constantia" w:cs="Times New Roman"/>
          <w:lang w:val="it-IT" w:eastAsia="de-DE"/>
        </w:rPr>
        <w:t xml:space="preserve">, con copia del bonifico effettuato. </w:t>
      </w:r>
      <w:r w:rsidR="00112EE5" w:rsidRPr="00112EE5">
        <w:rPr>
          <w:rFonts w:ascii="Constantia" w:eastAsia="Times New Roman" w:hAnsi="Constantia" w:cs="Times New Roman"/>
          <w:b/>
          <w:lang w:val="it-IT" w:eastAsia="de-DE"/>
        </w:rPr>
        <w:t>La quota comprende</w:t>
      </w:r>
      <w:r w:rsidR="00112EE5" w:rsidRPr="00112EE5">
        <w:rPr>
          <w:rFonts w:ascii="Constantia" w:eastAsia="Times New Roman" w:hAnsi="Constantia" w:cs="Times New Roman"/>
          <w:lang w:val="it-IT" w:eastAsia="de-DE"/>
        </w:rPr>
        <w:t>: alloggio in bungalow (incluse tasse di soggiorno), i pasti dalla cena di venerdì alla colazione di domenica.</w:t>
      </w:r>
    </w:p>
    <w:p w:rsidR="00C66E9E" w:rsidRDefault="00232732" w:rsidP="00112EE5">
      <w:pPr>
        <w:spacing w:before="100" w:beforeAutospacing="1" w:after="100" w:afterAutospacing="1" w:line="240" w:lineRule="auto"/>
        <w:rPr>
          <w:rFonts w:ascii="Constantia" w:hAnsi="Constantia" w:cs="Times New Roman"/>
          <w:lang w:val="it-IT"/>
        </w:rPr>
      </w:pPr>
      <w:r w:rsidRPr="00142766">
        <w:rPr>
          <w:rFonts w:ascii="Constantia" w:hAnsi="Constantia" w:cs="Times New Roman"/>
          <w:sz w:val="28"/>
          <w:szCs w:val="28"/>
          <w:u w:val="single"/>
          <w:lang w:val="it-IT"/>
        </w:rPr>
        <w:t>Struttura</w:t>
      </w:r>
      <w:r w:rsidR="00142766">
        <w:rPr>
          <w:rFonts w:ascii="Constantia" w:hAnsi="Constantia" w:cs="Times New Roman"/>
          <w:sz w:val="28"/>
          <w:szCs w:val="28"/>
          <w:u w:val="single"/>
          <w:lang w:val="it-IT"/>
        </w:rPr>
        <w:t xml:space="preserve">: </w:t>
      </w:r>
      <w:r w:rsidRPr="00112EE5">
        <w:rPr>
          <w:rFonts w:ascii="Constantia" w:hAnsi="Constantia" w:cs="Times New Roman"/>
          <w:lang w:val="it-IT"/>
        </w:rPr>
        <w:t>Il Flaminio Village è un Camping e Bungalow Park. Saremo ospitati in bungalow</w:t>
      </w:r>
      <w:r w:rsidR="00142766" w:rsidRPr="00112EE5">
        <w:rPr>
          <w:rFonts w:ascii="Constantia" w:hAnsi="Constantia" w:cs="Times New Roman"/>
          <w:lang w:val="it-IT"/>
        </w:rPr>
        <w:t xml:space="preserve"> con letti, ma occorre portarsi il proprio sacco a pelo.  </w:t>
      </w:r>
    </w:p>
    <w:p w:rsidR="00580A17" w:rsidRPr="00112EE5" w:rsidRDefault="00580A17" w:rsidP="00112EE5">
      <w:pPr>
        <w:spacing w:before="100" w:beforeAutospacing="1" w:after="100" w:afterAutospacing="1" w:line="240" w:lineRule="auto"/>
        <w:rPr>
          <w:rFonts w:ascii="Constantia" w:eastAsia="Times New Roman" w:hAnsi="Constantia" w:cs="Times New Roman"/>
          <w:lang w:val="it-IT" w:eastAsia="de-DE"/>
        </w:rPr>
      </w:pPr>
      <w:r w:rsidRPr="00C66E9E">
        <w:rPr>
          <w:rFonts w:ascii="Constantia" w:hAnsi="Constantia" w:cs="Times New Roman"/>
          <w:b/>
          <w:lang w:val="it-IT"/>
        </w:rPr>
        <w:t>Come arrivare d</w:t>
      </w:r>
      <w:r w:rsidRPr="00C66E9E">
        <w:rPr>
          <w:rFonts w:ascii="Constantia" w:eastAsia="Times New Roman" w:hAnsi="Constantia" w:cs="Times New Roman"/>
          <w:b/>
          <w:bCs/>
          <w:lang w:val="it-IT" w:eastAsia="de-DE"/>
        </w:rPr>
        <w:t>alla stazione Termini</w:t>
      </w:r>
      <w:r w:rsidR="00232732" w:rsidRPr="00112EE5">
        <w:rPr>
          <w:rFonts w:ascii="Constantia" w:eastAsia="Times New Roman" w:hAnsi="Constantia" w:cs="Times New Roman"/>
          <w:bCs/>
          <w:lang w:val="it-IT" w:eastAsia="de-DE"/>
        </w:rPr>
        <w:t xml:space="preserve">: </w:t>
      </w:r>
      <w:r w:rsidRPr="00112EE5">
        <w:rPr>
          <w:rFonts w:ascii="Constantia" w:eastAsia="Times New Roman" w:hAnsi="Constantia" w:cs="Times New Roman"/>
          <w:lang w:val="it-IT" w:eastAsia="de-DE"/>
        </w:rPr>
        <w:t xml:space="preserve">Prendere la </w:t>
      </w:r>
      <w:r w:rsidRPr="00112EE5">
        <w:rPr>
          <w:rFonts w:ascii="Constantia" w:eastAsia="Times New Roman" w:hAnsi="Constantia" w:cs="Times New Roman"/>
          <w:bCs/>
          <w:lang w:val="it-IT" w:eastAsia="de-DE"/>
        </w:rPr>
        <w:t>metro A direzione Battistini fino a Flaminio</w:t>
      </w:r>
      <w:r w:rsidRPr="00112EE5">
        <w:rPr>
          <w:rFonts w:ascii="Constantia" w:eastAsia="Times New Roman" w:hAnsi="Constantia" w:cs="Times New Roman"/>
          <w:lang w:val="it-IT" w:eastAsia="de-DE"/>
        </w:rPr>
        <w:t>, poi il trenino urbano (</w:t>
      </w:r>
      <w:r w:rsidRPr="00112EE5">
        <w:rPr>
          <w:rFonts w:ascii="Constantia" w:eastAsia="Times New Roman" w:hAnsi="Constantia" w:cs="Times New Roman"/>
          <w:bCs/>
          <w:lang w:val="it-IT" w:eastAsia="de-DE"/>
        </w:rPr>
        <w:t>Linea Roma Nord direzione Prima Porta/Montebello</w:t>
      </w:r>
      <w:r w:rsidRPr="00112EE5">
        <w:rPr>
          <w:rFonts w:ascii="Constantia" w:eastAsia="Times New Roman" w:hAnsi="Constantia" w:cs="Times New Roman"/>
          <w:lang w:val="it-IT" w:eastAsia="de-DE"/>
        </w:rPr>
        <w:t xml:space="preserve">, la stazione è a pochi metri da quella della metropolitana) fino a </w:t>
      </w:r>
      <w:r w:rsidRPr="00112EE5">
        <w:rPr>
          <w:rFonts w:ascii="Constantia" w:eastAsia="Times New Roman" w:hAnsi="Constantia" w:cs="Times New Roman"/>
          <w:bCs/>
          <w:lang w:val="it-IT" w:eastAsia="de-DE"/>
        </w:rPr>
        <w:t>Due Ponti</w:t>
      </w:r>
      <w:r w:rsidRPr="00112EE5">
        <w:rPr>
          <w:rFonts w:ascii="Constantia" w:eastAsia="Times New Roman" w:hAnsi="Constantia" w:cs="Times New Roman"/>
          <w:lang w:val="it-IT" w:eastAsia="de-DE"/>
        </w:rPr>
        <w:t xml:space="preserve">. </w:t>
      </w:r>
      <w:r w:rsidRPr="00112EE5">
        <w:rPr>
          <w:rFonts w:ascii="Constantia" w:eastAsia="Times New Roman" w:hAnsi="Constantia" w:cs="Times New Roman"/>
          <w:bCs/>
          <w:lang w:val="it-IT" w:eastAsia="de-DE"/>
        </w:rPr>
        <w:t>Attenzione:</w:t>
      </w:r>
      <w:r w:rsidRPr="00112EE5">
        <w:rPr>
          <w:rFonts w:ascii="Constantia" w:eastAsia="Times New Roman" w:hAnsi="Constantia" w:cs="Times New Roman"/>
          <w:lang w:val="it-IT" w:eastAsia="de-DE"/>
        </w:rPr>
        <w:t xml:space="preserve"> questa fermata è a richiesta!</w:t>
      </w:r>
      <w:r w:rsidR="00E476E4" w:rsidRPr="00112EE5">
        <w:rPr>
          <w:rFonts w:ascii="Constantia" w:eastAsia="Times New Roman" w:hAnsi="Constantia" w:cs="Times New Roman"/>
          <w:lang w:val="it-IT" w:eastAsia="de-DE"/>
        </w:rPr>
        <w:t xml:space="preserve"> </w:t>
      </w:r>
      <w:r w:rsidRPr="00112EE5">
        <w:rPr>
          <w:rFonts w:ascii="Constantia" w:eastAsia="Times New Roman" w:hAnsi="Constantia" w:cs="Times New Roman"/>
          <w:lang w:val="it-IT" w:eastAsia="de-DE"/>
        </w:rPr>
        <w:br/>
        <w:t xml:space="preserve">In alternativa, </w:t>
      </w:r>
      <w:r w:rsidRPr="00112EE5">
        <w:rPr>
          <w:rFonts w:ascii="Constantia" w:eastAsia="Times New Roman" w:hAnsi="Constantia" w:cs="Times New Roman"/>
          <w:bCs/>
          <w:lang w:val="it-IT" w:eastAsia="de-DE"/>
        </w:rPr>
        <w:t>dalla stazione Termini</w:t>
      </w:r>
      <w:r w:rsidRPr="00112EE5">
        <w:rPr>
          <w:rFonts w:ascii="Constantia" w:eastAsia="Times New Roman" w:hAnsi="Constantia" w:cs="Times New Roman"/>
          <w:lang w:val="it-IT" w:eastAsia="de-DE"/>
        </w:rPr>
        <w:t xml:space="preserve"> potete prendere il </w:t>
      </w:r>
      <w:r w:rsidRPr="00112EE5">
        <w:rPr>
          <w:rFonts w:ascii="Constantia" w:eastAsia="Times New Roman" w:hAnsi="Constantia" w:cs="Times New Roman"/>
          <w:bCs/>
          <w:lang w:val="it-IT" w:eastAsia="de-DE"/>
        </w:rPr>
        <w:t>bus 910</w:t>
      </w:r>
      <w:r w:rsidRPr="00112EE5">
        <w:rPr>
          <w:rFonts w:ascii="Constantia" w:eastAsia="Times New Roman" w:hAnsi="Constantia" w:cs="Times New Roman"/>
          <w:lang w:val="it-IT" w:eastAsia="de-DE"/>
        </w:rPr>
        <w:t xml:space="preserve"> fino al </w:t>
      </w:r>
      <w:r w:rsidRPr="00112EE5">
        <w:rPr>
          <w:rFonts w:ascii="Constantia" w:eastAsia="Times New Roman" w:hAnsi="Constantia" w:cs="Times New Roman"/>
          <w:bCs/>
          <w:lang w:val="it-IT" w:eastAsia="de-DE"/>
        </w:rPr>
        <w:t>capolinea Piazza Mancini</w:t>
      </w:r>
      <w:r w:rsidRPr="00112EE5">
        <w:rPr>
          <w:rFonts w:ascii="Constantia" w:eastAsia="Times New Roman" w:hAnsi="Constantia" w:cs="Times New Roman"/>
          <w:lang w:val="it-IT" w:eastAsia="de-DE"/>
        </w:rPr>
        <w:t xml:space="preserve"> e da qui il </w:t>
      </w:r>
      <w:r w:rsidRPr="00112EE5">
        <w:rPr>
          <w:rFonts w:ascii="Constantia" w:eastAsia="Times New Roman" w:hAnsi="Constantia" w:cs="Times New Roman"/>
          <w:bCs/>
          <w:lang w:val="it-IT" w:eastAsia="de-DE"/>
        </w:rPr>
        <w:t xml:space="preserve">bus 200 fino al Village </w:t>
      </w:r>
      <w:proofErr w:type="spellStart"/>
      <w:r w:rsidRPr="00112EE5">
        <w:rPr>
          <w:rFonts w:ascii="Constantia" w:eastAsia="Times New Roman" w:hAnsi="Constantia" w:cs="Times New Roman"/>
          <w:bCs/>
          <w:lang w:val="it-IT" w:eastAsia="de-DE"/>
        </w:rPr>
        <w:t>Flaminio</w:t>
      </w:r>
      <w:r w:rsidRPr="00112EE5">
        <w:rPr>
          <w:rFonts w:ascii="Constantia" w:eastAsia="Times New Roman" w:hAnsi="Constantia" w:cs="Times New Roman"/>
          <w:lang w:val="it-IT" w:eastAsia="de-DE"/>
        </w:rPr>
        <w:t>.La</w:t>
      </w:r>
      <w:proofErr w:type="spellEnd"/>
      <w:r w:rsidRPr="00112EE5">
        <w:rPr>
          <w:rFonts w:ascii="Constantia" w:eastAsia="Times New Roman" w:hAnsi="Constantia" w:cs="Times New Roman"/>
          <w:lang w:val="it-IT" w:eastAsia="de-DE"/>
        </w:rPr>
        <w:t xml:space="preserve"> fermata si trova di fronte al </w:t>
      </w:r>
      <w:r w:rsidRPr="00112EE5">
        <w:rPr>
          <w:rFonts w:ascii="Constantia" w:eastAsia="Times New Roman" w:hAnsi="Constantia" w:cs="Times New Roman"/>
          <w:bCs/>
          <w:lang w:val="it-IT" w:eastAsia="de-DE"/>
        </w:rPr>
        <w:t>centro commerciale Euclide</w:t>
      </w:r>
      <w:r w:rsidRPr="00112EE5">
        <w:rPr>
          <w:rFonts w:ascii="Constantia" w:eastAsia="Times New Roman" w:hAnsi="Constantia" w:cs="Times New Roman"/>
          <w:lang w:val="it-IT" w:eastAsia="de-DE"/>
        </w:rPr>
        <w:t>.</w:t>
      </w:r>
      <w:r w:rsidR="00E476E4" w:rsidRPr="00112EE5">
        <w:rPr>
          <w:rFonts w:ascii="Constantia" w:eastAsia="Times New Roman" w:hAnsi="Constantia" w:cs="Times New Roman"/>
          <w:lang w:val="it-IT" w:eastAsia="de-DE"/>
        </w:rPr>
        <w:t xml:space="preserve"> </w:t>
      </w:r>
      <w:r w:rsidR="00C66E9E">
        <w:rPr>
          <w:rFonts w:ascii="Constantia" w:eastAsia="Times New Roman" w:hAnsi="Constantia" w:cs="Times New Roman"/>
          <w:lang w:val="it-IT" w:eastAsia="de-DE"/>
        </w:rPr>
        <w:t>Per</w:t>
      </w:r>
      <w:r w:rsidRPr="00112EE5">
        <w:rPr>
          <w:rFonts w:ascii="Constantia" w:eastAsia="Times New Roman" w:hAnsi="Constantia" w:cs="Times New Roman"/>
          <w:lang w:val="it-IT" w:eastAsia="de-DE"/>
        </w:rPr>
        <w:t xml:space="preserve"> informazioni aggiornate visita il sito internet </w:t>
      </w:r>
      <w:r w:rsidR="00FF5CCD">
        <w:fldChar w:fldCharType="begin"/>
      </w:r>
      <w:r w:rsidR="00FF5CCD" w:rsidRPr="00E808C8">
        <w:rPr>
          <w:lang w:val="it-IT"/>
        </w:rPr>
        <w:instrText xml:space="preserve"> HYPERLINK "http://www.atac.roma.it/" \t "_blank" \o "Sito web mezzi pubblici a Roma" </w:instrText>
      </w:r>
      <w:r w:rsidR="00FF5CCD">
        <w:fldChar w:fldCharType="separate"/>
      </w:r>
      <w:r w:rsidRPr="00112EE5">
        <w:rPr>
          <w:rFonts w:ascii="Constantia" w:eastAsia="Times New Roman" w:hAnsi="Constantia" w:cs="Times New Roman"/>
          <w:bCs/>
          <w:color w:val="0000FF"/>
          <w:u w:val="single"/>
          <w:lang w:val="it-IT" w:eastAsia="de-DE"/>
        </w:rPr>
        <w:t>www.atac.roma.it</w:t>
      </w:r>
      <w:r w:rsidR="00FF5CCD">
        <w:rPr>
          <w:rFonts w:ascii="Constantia" w:eastAsia="Times New Roman" w:hAnsi="Constantia" w:cs="Times New Roman"/>
          <w:bCs/>
          <w:color w:val="0000FF"/>
          <w:u w:val="single"/>
          <w:lang w:val="it-IT" w:eastAsia="de-DE"/>
        </w:rPr>
        <w:fldChar w:fldCharType="end"/>
      </w:r>
      <w:r w:rsidRPr="00112EE5">
        <w:rPr>
          <w:rFonts w:ascii="Constantia" w:eastAsia="Times New Roman" w:hAnsi="Constantia" w:cs="Times New Roman"/>
          <w:lang w:val="it-IT" w:eastAsia="de-DE"/>
        </w:rPr>
        <w:t>.</w:t>
      </w:r>
    </w:p>
    <w:p w:rsidR="002E226A" w:rsidRPr="00142766" w:rsidRDefault="002E226A" w:rsidP="00142766">
      <w:pPr>
        <w:spacing w:before="100" w:beforeAutospacing="1" w:after="100" w:afterAutospacing="1" w:line="240" w:lineRule="auto"/>
        <w:jc w:val="center"/>
        <w:rPr>
          <w:rFonts w:ascii="Constantia" w:eastAsia="Times New Roman" w:hAnsi="Constantia" w:cs="Times New Roman"/>
          <w:sz w:val="28"/>
          <w:szCs w:val="28"/>
          <w:u w:val="single"/>
          <w:lang w:val="it-IT" w:eastAsia="de-DE"/>
        </w:rPr>
      </w:pPr>
      <w:r w:rsidRPr="00142766">
        <w:rPr>
          <w:rFonts w:ascii="Constantia" w:eastAsia="Times New Roman" w:hAnsi="Constantia" w:cs="Times New Roman"/>
          <w:sz w:val="28"/>
          <w:szCs w:val="28"/>
          <w:u w:val="single"/>
          <w:lang w:val="it-IT" w:eastAsia="de-DE"/>
        </w:rPr>
        <w:lastRenderedPageBreak/>
        <w:t>LABORATORI</w:t>
      </w:r>
    </w:p>
    <w:p w:rsidR="002E226A" w:rsidRPr="002E226A" w:rsidRDefault="002E226A" w:rsidP="002E226A">
      <w:pPr>
        <w:spacing w:before="100" w:beforeAutospacing="1" w:after="100" w:afterAutospacing="1" w:line="240" w:lineRule="auto"/>
        <w:rPr>
          <w:rFonts w:ascii="Constantia" w:eastAsia="Times New Roman" w:hAnsi="Constantia" w:cs="Times New Roman"/>
          <w:lang w:val="it-IT" w:eastAsia="de-DE"/>
        </w:rPr>
      </w:pPr>
      <w:r w:rsidRPr="002E226A">
        <w:rPr>
          <w:rFonts w:ascii="Constantia" w:eastAsia="Times New Roman" w:hAnsi="Constantia" w:cs="Times New Roman"/>
          <w:lang w:val="it-IT" w:eastAsia="de-DE"/>
        </w:rPr>
        <w:t>I nostri 8 laboratori si svolgeranno il sabato mattina e pomeriggio. Un tema conduttore importante sarà la cucina italiana, abbiamo pensato possa essere cosa gradita soprattutto per i nostri amici che arrivano dall’estero! Ecco c</w:t>
      </w:r>
      <w:r>
        <w:rPr>
          <w:rFonts w:ascii="Constantia" w:eastAsia="Times New Roman" w:hAnsi="Constantia" w:cs="Times New Roman"/>
          <w:lang w:val="it-IT" w:eastAsia="de-DE"/>
        </w:rPr>
        <w:t>osa vogliamo</w:t>
      </w:r>
      <w:r w:rsidRPr="002E226A">
        <w:rPr>
          <w:rFonts w:ascii="Constantia" w:eastAsia="Times New Roman" w:hAnsi="Constantia" w:cs="Times New Roman"/>
          <w:lang w:val="it-IT" w:eastAsia="de-DE"/>
        </w:rPr>
        <w:t xml:space="preserve"> proporre:</w:t>
      </w:r>
    </w:p>
    <w:p w:rsidR="002E226A" w:rsidRPr="002B3A5C" w:rsidRDefault="002E226A" w:rsidP="002E226A">
      <w:pPr>
        <w:rPr>
          <w:rFonts w:ascii="Constantia" w:hAnsi="Constantia" w:cs="Times New Roman"/>
          <w:lang w:val="it-IT"/>
        </w:rPr>
      </w:pPr>
      <w:r w:rsidRPr="002B3A5C">
        <w:rPr>
          <w:rFonts w:ascii="Constantia" w:hAnsi="Constantia" w:cs="Times New Roman"/>
          <w:lang w:val="it-IT"/>
        </w:rPr>
        <w:t xml:space="preserve">BRANCA LUPI </w:t>
      </w:r>
    </w:p>
    <w:p w:rsidR="002E226A" w:rsidRPr="002E226A" w:rsidRDefault="002E226A" w:rsidP="002E226A">
      <w:pPr>
        <w:pStyle w:val="Listenabsatz"/>
        <w:numPr>
          <w:ilvl w:val="0"/>
          <w:numId w:val="1"/>
        </w:numPr>
        <w:ind w:left="0"/>
        <w:rPr>
          <w:rFonts w:ascii="Constantia" w:hAnsi="Constantia" w:cs="Times New Roman"/>
        </w:rPr>
      </w:pPr>
      <w:r w:rsidRPr="002E226A">
        <w:rPr>
          <w:rFonts w:ascii="Constantia" w:hAnsi="Constantia" w:cs="Times New Roman"/>
        </w:rPr>
        <w:t>LABORATORIO SENSORIALE DI SAPORI MADE IN ITALY</w:t>
      </w:r>
    </w:p>
    <w:p w:rsidR="002E226A" w:rsidRPr="002E226A" w:rsidRDefault="002E226A" w:rsidP="002E226A">
      <w:pPr>
        <w:rPr>
          <w:rFonts w:ascii="Constantia" w:hAnsi="Constantia" w:cs="Times New Roman"/>
          <w:lang w:val="it-IT"/>
        </w:rPr>
      </w:pPr>
      <w:r w:rsidRPr="002E226A">
        <w:rPr>
          <w:rFonts w:ascii="Constantia" w:hAnsi="Constantia" w:cs="Times New Roman"/>
          <w:lang w:val="it-IT"/>
        </w:rPr>
        <w:t>Attraverso quindi una scoperta di vari tipi di farine e consistenze di alimenti si imparerà a preparare alcuni tipi di pasta e del pesto con successiva cottura su di una struttura con fuoco preparata e costruita dalla Branca Esploratori.</w:t>
      </w:r>
    </w:p>
    <w:p w:rsidR="002E226A" w:rsidRPr="002E226A" w:rsidRDefault="002E226A" w:rsidP="002E226A">
      <w:pPr>
        <w:pStyle w:val="Listenabsatz"/>
        <w:numPr>
          <w:ilvl w:val="0"/>
          <w:numId w:val="1"/>
        </w:numPr>
        <w:ind w:left="0"/>
        <w:rPr>
          <w:rFonts w:ascii="Constantia" w:hAnsi="Constantia" w:cs="Times New Roman"/>
        </w:rPr>
      </w:pPr>
      <w:r w:rsidRPr="002E226A">
        <w:rPr>
          <w:rFonts w:ascii="Constantia" w:hAnsi="Constantia" w:cs="Times New Roman"/>
        </w:rPr>
        <w:t>LABORATORIO MANUALE DI PRODUZIONE DI BIGLIETTI “POP-UP” A TEMA ROMA/ITALIA</w:t>
      </w:r>
    </w:p>
    <w:p w:rsidR="002E226A" w:rsidRPr="002E226A" w:rsidRDefault="002E226A" w:rsidP="00813163">
      <w:pPr>
        <w:pStyle w:val="Listenabsatz"/>
        <w:spacing w:line="240" w:lineRule="auto"/>
        <w:ind w:left="0"/>
        <w:rPr>
          <w:rFonts w:ascii="Constantia" w:hAnsi="Constantia" w:cs="Times New Roman"/>
        </w:rPr>
      </w:pPr>
      <w:r w:rsidRPr="002E226A">
        <w:rPr>
          <w:rFonts w:ascii="Constantia" w:hAnsi="Constantia" w:cs="Times New Roman"/>
        </w:rPr>
        <w:t xml:space="preserve">L’idea è quella di presentare la realizzazione di diversi modellini di biglietti pop-up partendo da quelli più semplici, facilmente realizzabili anche dai bambini, fino ad arrivare a quelli più complessi che richiedono più tempo e una maggiore abilità manuale e creativa. Si potrebbero presentare tre modellini diversi a tema </w:t>
      </w:r>
      <w:proofErr w:type="spellStart"/>
      <w:r w:rsidRPr="002E226A">
        <w:rPr>
          <w:rFonts w:ascii="Constantia" w:hAnsi="Constantia" w:cs="Times New Roman"/>
        </w:rPr>
        <w:t>italia</w:t>
      </w:r>
      <w:proofErr w:type="spellEnd"/>
      <w:r w:rsidRPr="002E226A">
        <w:rPr>
          <w:rFonts w:ascii="Constantia" w:hAnsi="Constantia" w:cs="Times New Roman"/>
        </w:rPr>
        <w:t xml:space="preserve">, </w:t>
      </w:r>
      <w:proofErr w:type="spellStart"/>
      <w:r w:rsidRPr="002E226A">
        <w:rPr>
          <w:rFonts w:ascii="Constantia" w:hAnsi="Constantia" w:cs="Times New Roman"/>
        </w:rPr>
        <w:t>roma</w:t>
      </w:r>
      <w:proofErr w:type="spellEnd"/>
      <w:r w:rsidRPr="002E226A">
        <w:rPr>
          <w:rFonts w:ascii="Constantia" w:hAnsi="Constantia" w:cs="Times New Roman"/>
        </w:rPr>
        <w:t xml:space="preserve">, </w:t>
      </w:r>
      <w:proofErr w:type="spellStart"/>
      <w:r w:rsidRPr="002E226A">
        <w:rPr>
          <w:rFonts w:ascii="Constantia" w:hAnsi="Constantia" w:cs="Times New Roman"/>
        </w:rPr>
        <w:t>scaut</w:t>
      </w:r>
      <w:proofErr w:type="spellEnd"/>
      <w:r w:rsidRPr="002E226A">
        <w:rPr>
          <w:rFonts w:ascii="Constantia" w:hAnsi="Constantia" w:cs="Times New Roman"/>
        </w:rPr>
        <w:t xml:space="preserve"> da lasciare come ricordino alle realtà partecipanti. Le tecniche utilizzate saranno intaglio carta e disegno.</w:t>
      </w:r>
    </w:p>
    <w:p w:rsidR="002E226A" w:rsidRPr="002B3A5C" w:rsidRDefault="002E226A" w:rsidP="00813163">
      <w:pPr>
        <w:spacing w:line="240" w:lineRule="auto"/>
        <w:rPr>
          <w:rFonts w:ascii="Constantia" w:hAnsi="Constantia" w:cs="Times New Roman"/>
          <w:lang w:val="it-IT"/>
        </w:rPr>
      </w:pPr>
      <w:r w:rsidRPr="002B3A5C">
        <w:rPr>
          <w:rFonts w:ascii="Constantia" w:hAnsi="Constantia" w:cs="Times New Roman"/>
          <w:lang w:val="it-IT"/>
        </w:rPr>
        <w:t xml:space="preserve">BRANCA ESPLORATORI </w:t>
      </w:r>
    </w:p>
    <w:p w:rsidR="002E226A" w:rsidRPr="002E226A" w:rsidRDefault="002E226A" w:rsidP="002E226A">
      <w:pPr>
        <w:pStyle w:val="Listenabsatz"/>
        <w:numPr>
          <w:ilvl w:val="0"/>
          <w:numId w:val="1"/>
        </w:numPr>
        <w:shd w:val="clear" w:color="auto" w:fill="FFFFFF"/>
        <w:spacing w:after="0" w:line="240" w:lineRule="auto"/>
        <w:rPr>
          <w:rFonts w:ascii="Constantia" w:eastAsia="Times New Roman" w:hAnsi="Constantia" w:cs="Times New Roman"/>
          <w:color w:val="222222"/>
          <w:lang w:eastAsia="it-IT"/>
        </w:rPr>
      </w:pPr>
      <w:r w:rsidRPr="002E226A">
        <w:rPr>
          <w:rFonts w:ascii="Constantia" w:eastAsia="Times New Roman" w:hAnsi="Constantia" w:cs="Times New Roman"/>
          <w:color w:val="222222"/>
          <w:lang w:eastAsia="it-IT"/>
        </w:rPr>
        <w:t>LABORATORIO GASTRONOMICO</w:t>
      </w:r>
    </w:p>
    <w:p w:rsidR="002E226A" w:rsidRPr="002E226A" w:rsidRDefault="002E226A" w:rsidP="002E226A">
      <w:pPr>
        <w:pStyle w:val="Listenabsatz"/>
        <w:shd w:val="clear" w:color="auto" w:fill="FFFFFF"/>
        <w:spacing w:after="0" w:line="240" w:lineRule="auto"/>
        <w:ind w:left="0"/>
        <w:rPr>
          <w:rFonts w:ascii="Constantia" w:eastAsia="Times New Roman" w:hAnsi="Constantia" w:cs="Times New Roman"/>
          <w:color w:val="222222"/>
          <w:lang w:eastAsia="it-IT"/>
        </w:rPr>
      </w:pPr>
      <w:r w:rsidRPr="002E226A">
        <w:rPr>
          <w:rFonts w:ascii="Constantia" w:eastAsia="Times New Roman" w:hAnsi="Constantia" w:cs="Times New Roman"/>
          <w:color w:val="222222"/>
          <w:lang w:eastAsia="it-IT"/>
        </w:rPr>
        <w:t xml:space="preserve">Per il primo laboratorio gastronomico si prepareranno, piccoli piatti tipici della gastronomia italiana usando tecniche </w:t>
      </w:r>
      <w:proofErr w:type="spellStart"/>
      <w:r w:rsidRPr="002E226A">
        <w:rPr>
          <w:rFonts w:ascii="Constantia" w:eastAsia="Times New Roman" w:hAnsi="Constantia" w:cs="Times New Roman"/>
          <w:color w:val="222222"/>
          <w:lang w:eastAsia="it-IT"/>
        </w:rPr>
        <w:t>scaut</w:t>
      </w:r>
      <w:proofErr w:type="spellEnd"/>
      <w:r w:rsidRPr="002E226A">
        <w:rPr>
          <w:rFonts w:ascii="Constantia" w:eastAsia="Times New Roman" w:hAnsi="Constantia" w:cs="Times New Roman"/>
          <w:color w:val="222222"/>
          <w:lang w:eastAsia="it-IT"/>
        </w:rPr>
        <w:t>. Nello specifico realizzeremo un forno di pietre e fango per fare delle mini pizze e, compatibilmente con le possibilità date dal luogo del workshop ci sarà una seconda tecnica di cucina a fuoco.</w:t>
      </w:r>
    </w:p>
    <w:p w:rsidR="002E226A" w:rsidRPr="002E226A" w:rsidRDefault="002E226A" w:rsidP="002E226A">
      <w:pPr>
        <w:pStyle w:val="Listenabsatz"/>
        <w:numPr>
          <w:ilvl w:val="0"/>
          <w:numId w:val="1"/>
        </w:numPr>
        <w:shd w:val="clear" w:color="auto" w:fill="FFFFFF"/>
        <w:spacing w:after="0" w:line="240" w:lineRule="auto"/>
        <w:rPr>
          <w:rFonts w:ascii="Constantia" w:eastAsia="Times New Roman" w:hAnsi="Constantia" w:cs="Times New Roman"/>
          <w:color w:val="222222"/>
          <w:lang w:eastAsia="it-IT"/>
        </w:rPr>
      </w:pPr>
      <w:r w:rsidRPr="002E226A">
        <w:rPr>
          <w:rFonts w:ascii="Constantia" w:eastAsia="Times New Roman" w:hAnsi="Constantia" w:cs="Times New Roman"/>
          <w:color w:val="222222"/>
          <w:lang w:eastAsia="it-IT"/>
        </w:rPr>
        <w:t>LABORATORIO TOPOGRAFICO</w:t>
      </w:r>
    </w:p>
    <w:p w:rsidR="000E5C19" w:rsidRDefault="002E226A" w:rsidP="00813163">
      <w:pPr>
        <w:pStyle w:val="Listenabsatz"/>
        <w:shd w:val="clear" w:color="auto" w:fill="FFFFFF"/>
        <w:spacing w:after="0" w:line="240" w:lineRule="auto"/>
        <w:ind w:left="0"/>
        <w:rPr>
          <w:rFonts w:ascii="Constantia" w:eastAsia="Times New Roman" w:hAnsi="Constantia" w:cs="Times New Roman"/>
          <w:color w:val="222222"/>
          <w:lang w:eastAsia="it-IT"/>
        </w:rPr>
      </w:pPr>
      <w:r w:rsidRPr="002E226A">
        <w:rPr>
          <w:rFonts w:ascii="Constantia" w:eastAsia="Times New Roman" w:hAnsi="Constantia" w:cs="Times New Roman"/>
          <w:color w:val="222222"/>
          <w:lang w:eastAsia="it-IT"/>
        </w:rPr>
        <w:t xml:space="preserve">Il secondo laboratorio è di tipo topografico e sarà portato avanti insieme alla branca RS. Si tratta di organizzare una visita della città. La branca EE si curerà di preparare il percorso che prevederà l'utilizzo di tecniche topografiche di base (percorso rettificato, punti topografici </w:t>
      </w:r>
      <w:proofErr w:type="gramStart"/>
      <w:r w:rsidRPr="002E226A">
        <w:rPr>
          <w:rFonts w:ascii="Constantia" w:eastAsia="Times New Roman" w:hAnsi="Constantia" w:cs="Times New Roman"/>
          <w:color w:val="222222"/>
          <w:lang w:eastAsia="it-IT"/>
        </w:rPr>
        <w:t>etc...</w:t>
      </w:r>
      <w:proofErr w:type="gramEnd"/>
      <w:r w:rsidRPr="002E226A">
        <w:rPr>
          <w:rFonts w:ascii="Constantia" w:eastAsia="Times New Roman" w:hAnsi="Constantia" w:cs="Times New Roman"/>
          <w:color w:val="222222"/>
          <w:lang w:eastAsia="it-IT"/>
        </w:rPr>
        <w:t>) mentre la branca RS si curerà della parte di spiegazione dei monumenti/opere che troveranno ai punti di arrivo.</w:t>
      </w:r>
    </w:p>
    <w:p w:rsidR="00813163" w:rsidRDefault="00813163" w:rsidP="00813163">
      <w:pPr>
        <w:pStyle w:val="Listenabsatz"/>
        <w:shd w:val="clear" w:color="auto" w:fill="FFFFFF"/>
        <w:spacing w:after="0" w:line="240" w:lineRule="auto"/>
        <w:ind w:left="0"/>
        <w:rPr>
          <w:rFonts w:ascii="Constantia" w:hAnsi="Constantia" w:cs="Times New Roman"/>
        </w:rPr>
      </w:pPr>
    </w:p>
    <w:p w:rsidR="002E226A" w:rsidRPr="002B3A5C" w:rsidRDefault="002E226A" w:rsidP="00813163">
      <w:pPr>
        <w:spacing w:line="240" w:lineRule="auto"/>
        <w:rPr>
          <w:rFonts w:ascii="Constantia" w:hAnsi="Constantia" w:cs="Times New Roman"/>
        </w:rPr>
      </w:pPr>
      <w:r w:rsidRPr="002B3A5C">
        <w:rPr>
          <w:rFonts w:ascii="Constantia" w:hAnsi="Constantia" w:cs="Times New Roman"/>
        </w:rPr>
        <w:t>BRANCA ROVER</w:t>
      </w:r>
    </w:p>
    <w:p w:rsidR="002E226A" w:rsidRPr="002E226A" w:rsidRDefault="002E226A" w:rsidP="002E226A">
      <w:pPr>
        <w:pStyle w:val="Listenabsatz"/>
        <w:numPr>
          <w:ilvl w:val="0"/>
          <w:numId w:val="1"/>
        </w:numPr>
        <w:rPr>
          <w:rFonts w:ascii="Constantia" w:hAnsi="Constantia" w:cs="Times New Roman"/>
        </w:rPr>
      </w:pPr>
      <w:r w:rsidRPr="002E226A">
        <w:rPr>
          <w:rFonts w:ascii="Constantia" w:hAnsi="Constantia" w:cs="Times New Roman"/>
        </w:rPr>
        <w:t>VISITA GUIDATA DI ROMA</w:t>
      </w:r>
    </w:p>
    <w:p w:rsidR="002E226A" w:rsidRDefault="002E226A" w:rsidP="002E226A">
      <w:pPr>
        <w:pStyle w:val="Listenabsatz"/>
        <w:ind w:left="0"/>
        <w:rPr>
          <w:rFonts w:ascii="Constantia" w:hAnsi="Constantia" w:cs="Times New Roman"/>
        </w:rPr>
      </w:pPr>
      <w:r w:rsidRPr="002E226A">
        <w:rPr>
          <w:rFonts w:ascii="Constantia" w:hAnsi="Constantia" w:cs="Times New Roman"/>
        </w:rPr>
        <w:t xml:space="preserve">Saranno organizzati due gruppi, uno la mattina e uno il pomeriggio, per un massimo di circa 20 </w:t>
      </w:r>
      <w:proofErr w:type="spellStart"/>
      <w:r w:rsidRPr="002E226A">
        <w:rPr>
          <w:rFonts w:ascii="Constantia" w:hAnsi="Constantia" w:cs="Times New Roman"/>
        </w:rPr>
        <w:t>scaut</w:t>
      </w:r>
      <w:proofErr w:type="spellEnd"/>
      <w:r w:rsidRPr="002E226A">
        <w:rPr>
          <w:rFonts w:ascii="Constantia" w:hAnsi="Constantia" w:cs="Times New Roman"/>
        </w:rPr>
        <w:t xml:space="preserve"> a gruppo. </w:t>
      </w:r>
    </w:p>
    <w:p w:rsidR="00813163" w:rsidRDefault="00813163" w:rsidP="002E226A">
      <w:pPr>
        <w:pStyle w:val="Listenabsatz"/>
        <w:ind w:left="0"/>
        <w:rPr>
          <w:rFonts w:ascii="Constantia" w:hAnsi="Constantia" w:cs="Times New Roman"/>
        </w:rPr>
      </w:pPr>
    </w:p>
    <w:p w:rsidR="00813163" w:rsidRPr="002E226A" w:rsidRDefault="00813163" w:rsidP="002E226A">
      <w:pPr>
        <w:pStyle w:val="Listenabsatz"/>
        <w:ind w:left="0"/>
        <w:rPr>
          <w:rFonts w:ascii="Constantia" w:hAnsi="Constantia" w:cs="Times New Roman"/>
        </w:rPr>
      </w:pPr>
    </w:p>
    <w:p w:rsidR="00813163" w:rsidRDefault="002E226A" w:rsidP="00794217">
      <w:pPr>
        <w:pStyle w:val="Listenabsatz"/>
        <w:numPr>
          <w:ilvl w:val="0"/>
          <w:numId w:val="1"/>
        </w:numPr>
        <w:ind w:left="0"/>
        <w:rPr>
          <w:rFonts w:ascii="Constantia" w:hAnsi="Constantia" w:cs="Times New Roman"/>
        </w:rPr>
      </w:pPr>
      <w:r w:rsidRPr="00813163">
        <w:rPr>
          <w:rFonts w:ascii="Constantia" w:hAnsi="Constantia" w:cs="Times New Roman"/>
        </w:rPr>
        <w:lastRenderedPageBreak/>
        <w:t>LABORATORIO “PIZZA PARTY”</w:t>
      </w:r>
      <w:r w:rsidR="00813163">
        <w:rPr>
          <w:rFonts w:ascii="Constantia" w:hAnsi="Constantia" w:cs="Times New Roman"/>
        </w:rPr>
        <w:t xml:space="preserve"> </w:t>
      </w:r>
    </w:p>
    <w:p w:rsidR="002E226A" w:rsidRPr="00813163" w:rsidRDefault="002E226A" w:rsidP="00813163">
      <w:pPr>
        <w:pStyle w:val="Listenabsatz"/>
        <w:ind w:left="0"/>
        <w:rPr>
          <w:rFonts w:ascii="Constantia" w:hAnsi="Constantia" w:cs="Times New Roman"/>
        </w:rPr>
      </w:pPr>
      <w:r w:rsidRPr="00813163">
        <w:rPr>
          <w:rFonts w:ascii="Constantia" w:hAnsi="Constantia" w:cs="Times New Roman"/>
        </w:rPr>
        <w:t xml:space="preserve">I </w:t>
      </w:r>
      <w:r w:rsidRPr="00813163">
        <w:rPr>
          <w:rFonts w:ascii="Constantia" w:hAnsi="Constantia" w:cs="Times New Roman"/>
          <w:u w:val="single"/>
        </w:rPr>
        <w:t>partecipanti</w:t>
      </w:r>
      <w:r w:rsidRPr="00813163">
        <w:rPr>
          <w:rFonts w:ascii="Constantia" w:hAnsi="Constantia" w:cs="Times New Roman"/>
        </w:rPr>
        <w:t xml:space="preserve"> dovranno seguire un tutorial che li porterà a conoscere tecniche e passaggi per fare la pizza, dall’impasto ai condimenti, fino alla cottura.</w:t>
      </w:r>
    </w:p>
    <w:p w:rsidR="002E226A" w:rsidRPr="002E226A" w:rsidRDefault="002E226A" w:rsidP="002E226A">
      <w:pPr>
        <w:pStyle w:val="Listenabsatz"/>
        <w:ind w:left="0"/>
        <w:rPr>
          <w:rFonts w:ascii="Constantia" w:hAnsi="Constantia" w:cs="Times New Roman"/>
        </w:rPr>
      </w:pPr>
      <w:r w:rsidRPr="002E226A">
        <w:rPr>
          <w:rFonts w:ascii="Constantia" w:hAnsi="Constantia" w:cs="Times New Roman"/>
        </w:rPr>
        <w:t>Stiamo contattando il pizzaiolo della struttura per chiedere eventuale collaborazione.</w:t>
      </w:r>
    </w:p>
    <w:p w:rsidR="002E226A" w:rsidRPr="002B3A5C" w:rsidRDefault="002E226A" w:rsidP="002B3A5C">
      <w:pPr>
        <w:pStyle w:val="Aufzhlungszeichen"/>
        <w:numPr>
          <w:ilvl w:val="0"/>
          <w:numId w:val="0"/>
        </w:numPr>
        <w:tabs>
          <w:tab w:val="left" w:pos="708"/>
        </w:tabs>
        <w:rPr>
          <w:rFonts w:ascii="Constantia" w:hAnsi="Constantia"/>
          <w:sz w:val="22"/>
          <w:szCs w:val="22"/>
          <w:lang w:val="it-IT"/>
        </w:rPr>
      </w:pPr>
      <w:r w:rsidRPr="002B3A5C">
        <w:rPr>
          <w:rFonts w:ascii="Constantia" w:hAnsi="Constantia"/>
          <w:sz w:val="22"/>
          <w:szCs w:val="22"/>
          <w:lang w:val="it-IT"/>
        </w:rPr>
        <w:t>BRANCA RAIDER</w:t>
      </w:r>
    </w:p>
    <w:p w:rsidR="002E226A" w:rsidRPr="002E226A" w:rsidRDefault="002E226A" w:rsidP="002E226A">
      <w:pPr>
        <w:pStyle w:val="Aufzhlungszeichen"/>
        <w:numPr>
          <w:ilvl w:val="0"/>
          <w:numId w:val="1"/>
        </w:numPr>
        <w:tabs>
          <w:tab w:val="left" w:pos="708"/>
        </w:tabs>
        <w:spacing w:line="360" w:lineRule="auto"/>
        <w:rPr>
          <w:rFonts w:ascii="Constantia" w:hAnsi="Constantia"/>
          <w:sz w:val="22"/>
          <w:szCs w:val="22"/>
          <w:lang w:val="it-IT"/>
        </w:rPr>
      </w:pPr>
      <w:r w:rsidRPr="002E226A">
        <w:rPr>
          <w:rFonts w:ascii="Constantia" w:hAnsi="Constantia"/>
          <w:sz w:val="22"/>
          <w:szCs w:val="22"/>
          <w:lang w:val="it-IT"/>
        </w:rPr>
        <w:t>FUOCO DI BIVACCO</w:t>
      </w:r>
    </w:p>
    <w:p w:rsidR="002E226A" w:rsidRPr="002E226A" w:rsidRDefault="002E226A" w:rsidP="002E226A">
      <w:pPr>
        <w:pStyle w:val="Aufzhlungszeichen"/>
        <w:numPr>
          <w:ilvl w:val="0"/>
          <w:numId w:val="0"/>
        </w:numPr>
        <w:tabs>
          <w:tab w:val="left" w:pos="708"/>
        </w:tabs>
        <w:rPr>
          <w:rFonts w:ascii="Constantia" w:hAnsi="Constantia"/>
          <w:sz w:val="22"/>
          <w:szCs w:val="22"/>
          <w:lang w:val="it-IT"/>
        </w:rPr>
      </w:pPr>
      <w:r w:rsidRPr="002E226A">
        <w:rPr>
          <w:rFonts w:ascii="Constantia" w:hAnsi="Constantia"/>
          <w:sz w:val="22"/>
          <w:szCs w:val="22"/>
          <w:lang w:val="it-IT"/>
        </w:rPr>
        <w:t xml:space="preserve">Far interagire gli </w:t>
      </w:r>
      <w:proofErr w:type="spellStart"/>
      <w:r w:rsidRPr="002E226A">
        <w:rPr>
          <w:rFonts w:ascii="Constantia" w:hAnsi="Constantia"/>
          <w:sz w:val="22"/>
          <w:szCs w:val="22"/>
          <w:lang w:val="it-IT"/>
        </w:rPr>
        <w:t>scaut</w:t>
      </w:r>
      <w:proofErr w:type="spellEnd"/>
      <w:r w:rsidRPr="002E226A">
        <w:rPr>
          <w:rFonts w:ascii="Constantia" w:hAnsi="Constantia"/>
          <w:sz w:val="22"/>
          <w:szCs w:val="22"/>
          <w:lang w:val="it-IT"/>
        </w:rPr>
        <w:t xml:space="preserve"> attraverso attività creative basate sul classico momento serale del Fuoco di bivacco attraverso attività musicali, sceniche, canore, artistiche, narrative, mimiche ma anche attraverso tutto quanto concerne la preparazione e l’ideazione del Fuoco di Bivacco stesso.</w:t>
      </w:r>
    </w:p>
    <w:p w:rsidR="002E226A" w:rsidRPr="002E226A" w:rsidRDefault="002E226A" w:rsidP="002E226A">
      <w:pPr>
        <w:pStyle w:val="Aufzhlungszeichen"/>
        <w:numPr>
          <w:ilvl w:val="0"/>
          <w:numId w:val="1"/>
        </w:numPr>
        <w:tabs>
          <w:tab w:val="left" w:pos="708"/>
        </w:tabs>
        <w:rPr>
          <w:rFonts w:ascii="Constantia" w:hAnsi="Constantia"/>
          <w:sz w:val="22"/>
          <w:szCs w:val="22"/>
        </w:rPr>
      </w:pPr>
      <w:r w:rsidRPr="002E226A">
        <w:rPr>
          <w:rFonts w:ascii="Constantia" w:hAnsi="Constantia"/>
          <w:sz w:val="22"/>
          <w:szCs w:val="22"/>
        </w:rPr>
        <w:t>PLAY THE GAME/SCAUT OLYMPIC</w:t>
      </w:r>
    </w:p>
    <w:p w:rsidR="002E226A" w:rsidRPr="002E226A" w:rsidRDefault="002E226A" w:rsidP="002E226A">
      <w:pPr>
        <w:pStyle w:val="Aufzhlungszeichen"/>
        <w:numPr>
          <w:ilvl w:val="0"/>
          <w:numId w:val="0"/>
        </w:numPr>
        <w:tabs>
          <w:tab w:val="left" w:pos="708"/>
        </w:tabs>
        <w:rPr>
          <w:rFonts w:ascii="Constantia" w:hAnsi="Constantia"/>
          <w:sz w:val="22"/>
          <w:szCs w:val="22"/>
          <w:lang w:val="it-IT"/>
        </w:rPr>
      </w:pPr>
      <w:r w:rsidRPr="002E226A">
        <w:rPr>
          <w:rFonts w:ascii="Constantia" w:hAnsi="Constantia"/>
          <w:sz w:val="22"/>
          <w:szCs w:val="22"/>
          <w:lang w:val="it-IT"/>
        </w:rPr>
        <w:t>I partecipanti al workshop saranno divisi in differenti squadre a seconda dei diversi giochi proposti privilegiando la massima eterogeneità di provenienza. I giochi proposti saranno tra i più classici e toccheranno le più differenti abilità: fisiche, precisione, acume, ingegno, coordinazione, equilibrio etc.</w:t>
      </w:r>
    </w:p>
    <w:p w:rsidR="002E226A" w:rsidRPr="002E226A" w:rsidRDefault="002E226A" w:rsidP="002E226A">
      <w:pPr>
        <w:pStyle w:val="Aufzhlungszeichen"/>
        <w:numPr>
          <w:ilvl w:val="0"/>
          <w:numId w:val="0"/>
        </w:numPr>
        <w:tabs>
          <w:tab w:val="left" w:pos="708"/>
        </w:tabs>
        <w:rPr>
          <w:rFonts w:ascii="Constantia" w:hAnsi="Constantia"/>
          <w:sz w:val="22"/>
          <w:szCs w:val="22"/>
          <w:lang w:val="it-IT"/>
        </w:rPr>
      </w:pPr>
    </w:p>
    <w:p w:rsidR="002E226A" w:rsidRPr="002E226A" w:rsidRDefault="002E226A" w:rsidP="002E226A">
      <w:pPr>
        <w:rPr>
          <w:rFonts w:ascii="Constantia" w:hAnsi="Constantia" w:cs="Times New Roman"/>
          <w:b/>
          <w:lang w:val="it-IT"/>
        </w:rPr>
      </w:pPr>
      <w:r w:rsidRPr="002E226A">
        <w:rPr>
          <w:rFonts w:ascii="Constantia" w:hAnsi="Constantia" w:cs="Times New Roman"/>
          <w:b/>
          <w:lang w:val="it-IT"/>
        </w:rPr>
        <w:t>I laboratori sono per un numero massimo di 20-25 partecipanti ciascuno. Si possono dare 4 preferenze, indicandone l’ordine, più due alternative nel caso in cui i primi laboratori scelti siano già al completo!</w:t>
      </w:r>
    </w:p>
    <w:p w:rsidR="002E226A" w:rsidRDefault="00C262EA" w:rsidP="002E226A">
      <w:pPr>
        <w:spacing w:before="100" w:beforeAutospacing="1" w:after="100" w:afterAutospacing="1" w:line="240" w:lineRule="auto"/>
        <w:rPr>
          <w:rFonts w:ascii="Constantia" w:eastAsia="Times New Roman" w:hAnsi="Constantia" w:cs="Times New Roman"/>
          <w:sz w:val="28"/>
          <w:szCs w:val="28"/>
          <w:u w:val="single"/>
          <w:lang w:val="it-IT" w:eastAsia="de-DE"/>
        </w:rPr>
      </w:pPr>
      <w:r w:rsidRPr="00112EE5">
        <w:rPr>
          <w:rFonts w:ascii="Constantia" w:eastAsia="Times New Roman" w:hAnsi="Constantia" w:cs="Times New Roman"/>
          <w:sz w:val="28"/>
          <w:szCs w:val="28"/>
          <w:u w:val="single"/>
          <w:lang w:val="it-IT" w:eastAsia="de-DE"/>
        </w:rPr>
        <w:t>Programma di massima</w:t>
      </w:r>
      <w:r w:rsidR="00112EE5">
        <w:rPr>
          <w:rFonts w:ascii="Constantia" w:eastAsia="Times New Roman" w:hAnsi="Constantia" w:cs="Times New Roman"/>
          <w:sz w:val="28"/>
          <w:szCs w:val="28"/>
          <w:u w:val="single"/>
          <w:lang w:val="it-IT" w:eastAsia="de-DE"/>
        </w:rPr>
        <w:t>:</w:t>
      </w:r>
    </w:p>
    <w:tbl>
      <w:tblPr>
        <w:tblStyle w:val="Tabellenraster"/>
        <w:tblW w:w="0" w:type="auto"/>
        <w:tblInd w:w="0" w:type="dxa"/>
        <w:tblLook w:val="04A0" w:firstRow="1" w:lastRow="0" w:firstColumn="1" w:lastColumn="0" w:noHBand="0" w:noVBand="1"/>
      </w:tblPr>
      <w:tblGrid>
        <w:gridCol w:w="2741"/>
        <w:gridCol w:w="3069"/>
        <w:gridCol w:w="3252"/>
      </w:tblGrid>
      <w:tr w:rsidR="00112EE5" w:rsidTr="00112EE5">
        <w:tc>
          <w:tcPr>
            <w:tcW w:w="2807"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lang w:val="it-IT" w:eastAsia="de-DE"/>
              </w:rPr>
            </w:pPr>
            <w:r w:rsidRPr="00112EE5">
              <w:rPr>
                <w:rFonts w:ascii="Constantia" w:eastAsia="Times New Roman" w:hAnsi="Constantia" w:cs="Times New Roman"/>
                <w:lang w:val="it-IT" w:eastAsia="de-DE"/>
              </w:rPr>
              <w:t>Venerdì 01 novembre</w:t>
            </w:r>
          </w:p>
        </w:tc>
        <w:tc>
          <w:tcPr>
            <w:tcW w:w="3165"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u w:val="single"/>
                <w:lang w:val="it-IT" w:eastAsia="de-DE"/>
              </w:rPr>
            </w:pPr>
            <w:r w:rsidRPr="00112EE5">
              <w:rPr>
                <w:rFonts w:ascii="Constantia" w:eastAsia="Times New Roman" w:hAnsi="Constantia" w:cs="Times New Roman"/>
                <w:lang w:val="it-IT" w:eastAsia="de-DE"/>
              </w:rPr>
              <w:t>15.30 – 19.00</w:t>
            </w:r>
          </w:p>
        </w:tc>
        <w:tc>
          <w:tcPr>
            <w:tcW w:w="3316"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u w:val="single"/>
                <w:lang w:val="it-IT" w:eastAsia="de-DE"/>
              </w:rPr>
            </w:pPr>
            <w:r w:rsidRPr="00112EE5">
              <w:rPr>
                <w:rFonts w:ascii="Constantia" w:eastAsia="Times New Roman" w:hAnsi="Constantia" w:cs="Times New Roman"/>
                <w:lang w:val="it-IT" w:eastAsia="de-DE"/>
              </w:rPr>
              <w:t>Ac</w:t>
            </w:r>
            <w:r w:rsidR="007A361E">
              <w:rPr>
                <w:rFonts w:ascii="Constantia" w:eastAsia="Times New Roman" w:hAnsi="Constantia" w:cs="Times New Roman"/>
                <w:lang w:val="it-IT" w:eastAsia="de-DE"/>
              </w:rPr>
              <w:t>creditamento e consegna alloggio</w:t>
            </w:r>
          </w:p>
        </w:tc>
      </w:tr>
      <w:tr w:rsidR="00112EE5" w:rsidTr="00112EE5">
        <w:tc>
          <w:tcPr>
            <w:tcW w:w="2807"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lang w:val="it-IT" w:eastAsia="de-DE"/>
              </w:rPr>
            </w:pPr>
            <w:r w:rsidRPr="00112EE5">
              <w:rPr>
                <w:rFonts w:ascii="Constantia" w:eastAsia="Times New Roman" w:hAnsi="Constantia" w:cs="Times New Roman"/>
                <w:lang w:val="it-IT" w:eastAsia="de-DE"/>
              </w:rPr>
              <w:t>Sabato 02 novembre</w:t>
            </w:r>
          </w:p>
        </w:tc>
        <w:tc>
          <w:tcPr>
            <w:tcW w:w="3165"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lang w:val="it-IT" w:eastAsia="de-DE"/>
              </w:rPr>
            </w:pPr>
            <w:r w:rsidRPr="00112EE5">
              <w:rPr>
                <w:rFonts w:ascii="Constantia" w:eastAsia="Times New Roman" w:hAnsi="Constantia" w:cs="Times New Roman"/>
                <w:lang w:val="it-IT" w:eastAsia="de-DE"/>
              </w:rPr>
              <w:t>09.00 -12.30</w:t>
            </w:r>
          </w:p>
        </w:tc>
        <w:tc>
          <w:tcPr>
            <w:tcW w:w="3316"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lang w:val="it-IT" w:eastAsia="de-DE"/>
              </w:rPr>
            </w:pPr>
            <w:r w:rsidRPr="00112EE5">
              <w:rPr>
                <w:rFonts w:ascii="Constantia" w:eastAsia="Times New Roman" w:hAnsi="Constantia" w:cs="Times New Roman"/>
                <w:lang w:val="it-IT" w:eastAsia="de-DE"/>
              </w:rPr>
              <w:t>Laboratori</w:t>
            </w:r>
          </w:p>
        </w:tc>
      </w:tr>
      <w:tr w:rsidR="00112EE5" w:rsidTr="00112EE5">
        <w:tc>
          <w:tcPr>
            <w:tcW w:w="2807" w:type="dxa"/>
            <w:tcBorders>
              <w:top w:val="single" w:sz="4" w:space="0" w:color="auto"/>
              <w:left w:val="single" w:sz="4" w:space="0" w:color="auto"/>
              <w:bottom w:val="single" w:sz="4" w:space="0" w:color="auto"/>
              <w:right w:val="single" w:sz="4" w:space="0" w:color="auto"/>
            </w:tcBorders>
          </w:tcPr>
          <w:p w:rsidR="00112EE5" w:rsidRPr="00112EE5" w:rsidRDefault="00112EE5">
            <w:pPr>
              <w:spacing w:before="100" w:beforeAutospacing="1" w:after="100" w:afterAutospacing="1"/>
              <w:rPr>
                <w:rFonts w:ascii="Constantia" w:eastAsia="Times New Roman" w:hAnsi="Constantia" w:cs="Times New Roman"/>
                <w:u w:val="single"/>
                <w:lang w:val="it-IT" w:eastAsia="de-DE"/>
              </w:rPr>
            </w:pPr>
          </w:p>
        </w:tc>
        <w:tc>
          <w:tcPr>
            <w:tcW w:w="3165"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lang w:val="it-IT" w:eastAsia="de-DE"/>
              </w:rPr>
            </w:pPr>
            <w:r w:rsidRPr="00112EE5">
              <w:rPr>
                <w:rFonts w:ascii="Constantia" w:eastAsia="Times New Roman" w:hAnsi="Constantia" w:cs="Times New Roman"/>
                <w:lang w:val="it-IT" w:eastAsia="de-DE"/>
              </w:rPr>
              <w:t>14.30 – 18.00</w:t>
            </w:r>
          </w:p>
        </w:tc>
        <w:tc>
          <w:tcPr>
            <w:tcW w:w="3316"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lang w:val="it-IT" w:eastAsia="de-DE"/>
              </w:rPr>
            </w:pPr>
            <w:r w:rsidRPr="00112EE5">
              <w:rPr>
                <w:rFonts w:ascii="Constantia" w:eastAsia="Times New Roman" w:hAnsi="Constantia" w:cs="Times New Roman"/>
                <w:lang w:val="it-IT" w:eastAsia="de-DE"/>
              </w:rPr>
              <w:t>Laboratori</w:t>
            </w:r>
          </w:p>
        </w:tc>
      </w:tr>
      <w:tr w:rsidR="00112EE5" w:rsidRPr="00E808C8" w:rsidTr="00112EE5">
        <w:tc>
          <w:tcPr>
            <w:tcW w:w="2807"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lang w:val="it-IT" w:eastAsia="de-DE"/>
              </w:rPr>
            </w:pPr>
            <w:r w:rsidRPr="00112EE5">
              <w:rPr>
                <w:rFonts w:ascii="Constantia" w:eastAsia="Times New Roman" w:hAnsi="Constantia" w:cs="Times New Roman"/>
                <w:lang w:val="it-IT" w:eastAsia="de-DE"/>
              </w:rPr>
              <w:t>Domenica 03 novembre</w:t>
            </w:r>
          </w:p>
        </w:tc>
        <w:tc>
          <w:tcPr>
            <w:tcW w:w="3165" w:type="dxa"/>
            <w:tcBorders>
              <w:top w:val="single" w:sz="4" w:space="0" w:color="auto"/>
              <w:left w:val="single" w:sz="4" w:space="0" w:color="auto"/>
              <w:bottom w:val="single" w:sz="4" w:space="0" w:color="auto"/>
              <w:right w:val="single" w:sz="4" w:space="0" w:color="auto"/>
            </w:tcBorders>
            <w:hideMark/>
          </w:tcPr>
          <w:p w:rsidR="00112EE5" w:rsidRPr="00112EE5" w:rsidRDefault="00112EE5">
            <w:pPr>
              <w:spacing w:before="100" w:beforeAutospacing="1" w:after="100" w:afterAutospacing="1"/>
              <w:rPr>
                <w:rFonts w:ascii="Constantia" w:eastAsia="Times New Roman" w:hAnsi="Constantia" w:cs="Times New Roman"/>
                <w:lang w:val="it-IT" w:eastAsia="de-DE"/>
              </w:rPr>
            </w:pPr>
            <w:r w:rsidRPr="00112EE5">
              <w:rPr>
                <w:rFonts w:ascii="Constantia" w:eastAsia="Times New Roman" w:hAnsi="Constantia" w:cs="Times New Roman"/>
                <w:lang w:val="it-IT" w:eastAsia="de-DE"/>
              </w:rPr>
              <w:t xml:space="preserve">09.30-12.30 </w:t>
            </w:r>
          </w:p>
        </w:tc>
        <w:tc>
          <w:tcPr>
            <w:tcW w:w="3316" w:type="dxa"/>
            <w:tcBorders>
              <w:top w:val="single" w:sz="4" w:space="0" w:color="auto"/>
              <w:left w:val="single" w:sz="4" w:space="0" w:color="auto"/>
              <w:bottom w:val="single" w:sz="4" w:space="0" w:color="auto"/>
              <w:right w:val="single" w:sz="4" w:space="0" w:color="auto"/>
            </w:tcBorders>
            <w:hideMark/>
          </w:tcPr>
          <w:p w:rsidR="00112EE5" w:rsidRPr="00112EE5" w:rsidRDefault="00F753A9">
            <w:pPr>
              <w:spacing w:before="100" w:beforeAutospacing="1" w:after="100" w:afterAutospacing="1"/>
              <w:rPr>
                <w:rFonts w:ascii="Constantia" w:eastAsia="Times New Roman" w:hAnsi="Constantia" w:cs="Times New Roman"/>
                <w:u w:val="single"/>
                <w:lang w:val="it-IT" w:eastAsia="de-DE"/>
              </w:rPr>
            </w:pPr>
            <w:r>
              <w:rPr>
                <w:rFonts w:ascii="Constantia" w:eastAsia="Times New Roman" w:hAnsi="Constantia" w:cs="Times New Roman"/>
                <w:lang w:val="it-IT" w:eastAsia="de-DE"/>
              </w:rPr>
              <w:t>Cerimonia di chiusura -</w:t>
            </w:r>
            <w:r w:rsidR="00112EE5" w:rsidRPr="00112EE5">
              <w:rPr>
                <w:rFonts w:ascii="Constantia" w:eastAsia="Times New Roman" w:hAnsi="Constantia" w:cs="Times New Roman"/>
                <w:lang w:val="it-IT" w:eastAsia="de-DE"/>
              </w:rPr>
              <w:t xml:space="preserve">Mercatino </w:t>
            </w:r>
            <w:proofErr w:type="spellStart"/>
            <w:r w:rsidR="00112EE5" w:rsidRPr="00112EE5">
              <w:rPr>
                <w:rFonts w:ascii="Constantia" w:eastAsia="Times New Roman" w:hAnsi="Constantia" w:cs="Times New Roman"/>
                <w:lang w:val="it-IT" w:eastAsia="de-DE"/>
              </w:rPr>
              <w:t>scaut</w:t>
            </w:r>
            <w:proofErr w:type="spellEnd"/>
            <w:r w:rsidR="00112EE5" w:rsidRPr="00112EE5">
              <w:rPr>
                <w:rFonts w:ascii="Constantia" w:eastAsia="Times New Roman" w:hAnsi="Constantia" w:cs="Times New Roman"/>
                <w:lang w:val="it-IT" w:eastAsia="de-DE"/>
              </w:rPr>
              <w:t xml:space="preserve"> e saluti</w:t>
            </w:r>
          </w:p>
        </w:tc>
      </w:tr>
    </w:tbl>
    <w:p w:rsidR="007A361E" w:rsidRDefault="007A361E" w:rsidP="007A361E">
      <w:pPr>
        <w:pStyle w:val="Aufzhlungszeichen"/>
        <w:numPr>
          <w:ilvl w:val="0"/>
          <w:numId w:val="0"/>
        </w:numPr>
        <w:tabs>
          <w:tab w:val="left" w:pos="708"/>
        </w:tabs>
        <w:rPr>
          <w:rFonts w:ascii="Constantia" w:hAnsi="Constantia"/>
          <w:sz w:val="22"/>
          <w:szCs w:val="22"/>
          <w:lang w:val="it-IT"/>
        </w:rPr>
      </w:pPr>
    </w:p>
    <w:p w:rsidR="007A361E" w:rsidRDefault="007A361E" w:rsidP="007A361E">
      <w:pPr>
        <w:pStyle w:val="Aufzhlungszeichen"/>
        <w:numPr>
          <w:ilvl w:val="0"/>
          <w:numId w:val="0"/>
        </w:numPr>
        <w:tabs>
          <w:tab w:val="left" w:pos="708"/>
        </w:tabs>
        <w:rPr>
          <w:rFonts w:ascii="Constantia" w:hAnsi="Constantia"/>
          <w:sz w:val="22"/>
          <w:szCs w:val="22"/>
          <w:lang w:val="it-IT"/>
        </w:rPr>
      </w:pPr>
      <w:r>
        <w:rPr>
          <w:rFonts w:ascii="Constantia" w:hAnsi="Constantia"/>
          <w:sz w:val="22"/>
          <w:szCs w:val="22"/>
          <w:lang w:val="it-IT"/>
        </w:rPr>
        <w:t xml:space="preserve">I tempi specifici dei </w:t>
      </w:r>
      <w:r w:rsidRPr="00813163">
        <w:rPr>
          <w:rFonts w:ascii="Constantia" w:hAnsi="Constantia"/>
          <w:b/>
          <w:sz w:val="22"/>
          <w:szCs w:val="22"/>
          <w:lang w:val="it-IT"/>
        </w:rPr>
        <w:t>laboratori del sabato</w:t>
      </w:r>
      <w:r>
        <w:rPr>
          <w:rFonts w:ascii="Constantia" w:hAnsi="Constantia"/>
          <w:sz w:val="22"/>
          <w:szCs w:val="22"/>
          <w:lang w:val="it-IT"/>
        </w:rPr>
        <w:t xml:space="preserve"> saranno pubblicate in seguito, in base al numero di adesioni per ciascuna attività.</w:t>
      </w:r>
    </w:p>
    <w:p w:rsidR="007A361E" w:rsidRDefault="007A361E" w:rsidP="007A361E">
      <w:pPr>
        <w:pStyle w:val="Aufzhlungszeichen"/>
        <w:numPr>
          <w:ilvl w:val="0"/>
          <w:numId w:val="0"/>
        </w:numPr>
        <w:tabs>
          <w:tab w:val="left" w:pos="708"/>
        </w:tabs>
        <w:rPr>
          <w:rFonts w:ascii="Constantia" w:hAnsi="Constantia"/>
          <w:sz w:val="22"/>
          <w:szCs w:val="22"/>
          <w:lang w:val="it-IT"/>
        </w:rPr>
      </w:pPr>
      <w:r>
        <w:rPr>
          <w:rFonts w:ascii="Constantia" w:hAnsi="Constantia"/>
          <w:sz w:val="22"/>
          <w:szCs w:val="22"/>
          <w:lang w:val="it-IT"/>
        </w:rPr>
        <w:t xml:space="preserve">Abbiamo scelto come località Roma, in modo tale da poter offrire la possibilità di visitare la Capitale nell’ambito delle attività di laboratorio organizzate. Dato che saranno due laboratori diversi che si occuperanno del giro città, suggeriamo di farli entrambi in caso si voglia partecipare alla visita di Roma. </w:t>
      </w:r>
    </w:p>
    <w:p w:rsidR="00F753A9" w:rsidRDefault="00F753A9" w:rsidP="007A361E">
      <w:pPr>
        <w:pStyle w:val="Aufzhlungszeichen"/>
        <w:numPr>
          <w:ilvl w:val="0"/>
          <w:numId w:val="0"/>
        </w:numPr>
        <w:tabs>
          <w:tab w:val="left" w:pos="708"/>
        </w:tabs>
        <w:rPr>
          <w:rFonts w:ascii="Constantia" w:hAnsi="Constantia"/>
          <w:sz w:val="22"/>
          <w:szCs w:val="22"/>
          <w:lang w:val="it-IT"/>
        </w:rPr>
      </w:pPr>
      <w:r w:rsidRPr="00813163">
        <w:rPr>
          <w:rFonts w:ascii="Constantia" w:hAnsi="Constantia"/>
          <w:b/>
          <w:sz w:val="22"/>
          <w:szCs w:val="22"/>
          <w:lang w:val="it-IT"/>
        </w:rPr>
        <w:t>Il sabato sera</w:t>
      </w:r>
      <w:r>
        <w:rPr>
          <w:rFonts w:ascii="Constantia" w:hAnsi="Constantia"/>
          <w:sz w:val="22"/>
          <w:szCs w:val="22"/>
          <w:lang w:val="it-IT"/>
        </w:rPr>
        <w:t xml:space="preserve">, dopo cena ci sarà occasione di stare insieme con canti, </w:t>
      </w:r>
      <w:proofErr w:type="spellStart"/>
      <w:r>
        <w:rPr>
          <w:rFonts w:ascii="Constantia" w:hAnsi="Constantia"/>
          <w:sz w:val="22"/>
          <w:szCs w:val="22"/>
          <w:lang w:val="it-IT"/>
        </w:rPr>
        <w:t>bans</w:t>
      </w:r>
      <w:proofErr w:type="spellEnd"/>
      <w:r>
        <w:rPr>
          <w:rFonts w:ascii="Constantia" w:hAnsi="Constantia"/>
          <w:sz w:val="22"/>
          <w:szCs w:val="22"/>
          <w:lang w:val="it-IT"/>
        </w:rPr>
        <w:t xml:space="preserve"> o quant’altro.</w:t>
      </w:r>
    </w:p>
    <w:p w:rsidR="00F753A9" w:rsidRDefault="00F753A9" w:rsidP="00813163">
      <w:pPr>
        <w:pStyle w:val="Aufzhlungszeichen"/>
        <w:numPr>
          <w:ilvl w:val="0"/>
          <w:numId w:val="0"/>
        </w:numPr>
        <w:tabs>
          <w:tab w:val="left" w:pos="708"/>
        </w:tabs>
        <w:rPr>
          <w:rFonts w:ascii="Constantia" w:eastAsia="Times New Roman" w:hAnsi="Constantia"/>
          <w:lang w:val="it-IT" w:eastAsia="de-DE"/>
        </w:rPr>
      </w:pPr>
      <w:r w:rsidRPr="00813163">
        <w:rPr>
          <w:rFonts w:ascii="Constantia" w:hAnsi="Constantia"/>
          <w:b/>
          <w:sz w:val="22"/>
          <w:szCs w:val="22"/>
          <w:lang w:val="it-IT"/>
        </w:rPr>
        <w:t>La domenica mattina</w:t>
      </w:r>
      <w:r>
        <w:rPr>
          <w:rFonts w:ascii="Constantia" w:hAnsi="Constantia"/>
          <w:sz w:val="22"/>
          <w:szCs w:val="22"/>
          <w:lang w:val="it-IT"/>
        </w:rPr>
        <w:t xml:space="preserve"> dopo la cerimonia di chiusura, si farà una foto di gruppo…quindi non scappate subito, anche perché ci sarà la possibilità di scambiarsi distintivi e acquistare oggetti vari al mercatino </w:t>
      </w:r>
      <w:proofErr w:type="spellStart"/>
      <w:r>
        <w:rPr>
          <w:rFonts w:ascii="Constantia" w:hAnsi="Constantia"/>
          <w:sz w:val="22"/>
          <w:szCs w:val="22"/>
          <w:lang w:val="it-IT"/>
        </w:rPr>
        <w:t>scaut</w:t>
      </w:r>
      <w:proofErr w:type="spellEnd"/>
      <w:r>
        <w:rPr>
          <w:rFonts w:ascii="Constantia" w:hAnsi="Constantia"/>
          <w:sz w:val="22"/>
          <w:szCs w:val="22"/>
          <w:lang w:val="it-IT"/>
        </w:rPr>
        <w:t>. Naturalmente sentitevi liberi di portare i vostri articoli</w:t>
      </w:r>
      <w:r w:rsidR="004D7A3C">
        <w:rPr>
          <w:rFonts w:ascii="Constantia" w:hAnsi="Constantia"/>
          <w:sz w:val="22"/>
          <w:szCs w:val="22"/>
          <w:lang w:val="it-IT"/>
        </w:rPr>
        <w:t xml:space="preserve"> (in tal caso fateci sapere se vi serve un tavolo per l’esposizione)</w:t>
      </w:r>
      <w:r>
        <w:rPr>
          <w:rFonts w:ascii="Constantia" w:hAnsi="Constantia"/>
          <w:sz w:val="22"/>
          <w:szCs w:val="22"/>
          <w:lang w:val="it-IT"/>
        </w:rPr>
        <w:t xml:space="preserve">! </w:t>
      </w:r>
    </w:p>
    <w:p w:rsidR="00112EE5" w:rsidRPr="00CF18B6" w:rsidRDefault="00F753A9" w:rsidP="00F753A9">
      <w:pPr>
        <w:spacing w:before="100" w:beforeAutospacing="1" w:after="100" w:afterAutospacing="1" w:line="240" w:lineRule="auto"/>
        <w:jc w:val="center"/>
        <w:rPr>
          <w:rFonts w:ascii="Constantia" w:eastAsia="Times New Roman" w:hAnsi="Constantia" w:cs="Times New Roman"/>
          <w:b/>
          <w:sz w:val="32"/>
          <w:szCs w:val="32"/>
          <w:lang w:val="it-IT" w:eastAsia="de-DE"/>
        </w:rPr>
      </w:pPr>
      <w:r w:rsidRPr="00CF18B6">
        <w:rPr>
          <w:rFonts w:ascii="Constantia" w:eastAsia="Times New Roman" w:hAnsi="Constantia" w:cs="Times New Roman"/>
          <w:b/>
          <w:sz w:val="32"/>
          <w:szCs w:val="32"/>
          <w:lang w:val="it-IT" w:eastAsia="de-DE"/>
        </w:rPr>
        <w:lastRenderedPageBreak/>
        <w:t>Scheda iscrizione</w:t>
      </w:r>
    </w:p>
    <w:p w:rsidR="00CF18B6" w:rsidRDefault="00CF18B6" w:rsidP="001D45FC">
      <w:pPr>
        <w:spacing w:before="100" w:beforeAutospacing="1" w:after="100" w:afterAutospacing="1" w:line="240" w:lineRule="auto"/>
        <w:rPr>
          <w:rFonts w:ascii="Constantia" w:eastAsia="Times New Roman" w:hAnsi="Constantia" w:cs="Times New Roman"/>
          <w:sz w:val="24"/>
          <w:szCs w:val="24"/>
          <w:u w:val="single"/>
          <w:lang w:val="it-IT" w:eastAsia="de-DE"/>
        </w:rPr>
      </w:pPr>
    </w:p>
    <w:p w:rsidR="00F753A9" w:rsidRPr="00CF18B6" w:rsidRDefault="00F753A9" w:rsidP="001D45FC">
      <w:pPr>
        <w:spacing w:before="100" w:beforeAutospacing="1" w:after="100" w:afterAutospacing="1" w:line="240" w:lineRule="auto"/>
        <w:rPr>
          <w:rFonts w:ascii="Constantia" w:eastAsia="Times New Roman" w:hAnsi="Constantia" w:cs="Times New Roman"/>
          <w:sz w:val="28"/>
          <w:szCs w:val="28"/>
          <w:u w:val="single"/>
          <w:lang w:val="it-IT" w:eastAsia="de-DE"/>
        </w:rPr>
      </w:pPr>
      <w:r w:rsidRPr="00CF18B6">
        <w:rPr>
          <w:rFonts w:ascii="Constantia" w:eastAsia="Times New Roman" w:hAnsi="Constantia" w:cs="Times New Roman"/>
          <w:sz w:val="28"/>
          <w:szCs w:val="28"/>
          <w:u w:val="single"/>
          <w:lang w:val="it-IT" w:eastAsia="de-DE"/>
        </w:rPr>
        <w:t>Informazioni associazione</w:t>
      </w:r>
      <w:r w:rsidR="001D45FC" w:rsidRPr="00CF18B6">
        <w:rPr>
          <w:rFonts w:ascii="Constantia" w:eastAsia="Times New Roman" w:hAnsi="Constantia" w:cs="Times New Roman"/>
          <w:sz w:val="28"/>
          <w:szCs w:val="28"/>
          <w:u w:val="single"/>
          <w:lang w:val="it-IT" w:eastAsia="de-DE"/>
        </w:rPr>
        <w:t xml:space="preserve"> o gruppo </w:t>
      </w:r>
      <w:proofErr w:type="spellStart"/>
      <w:r w:rsidR="001D45FC" w:rsidRPr="00CF18B6">
        <w:rPr>
          <w:rFonts w:ascii="Constantia" w:eastAsia="Times New Roman" w:hAnsi="Constantia" w:cs="Times New Roman"/>
          <w:sz w:val="28"/>
          <w:szCs w:val="28"/>
          <w:u w:val="single"/>
          <w:lang w:val="it-IT" w:eastAsia="de-DE"/>
        </w:rPr>
        <w:t>scaut</w:t>
      </w:r>
      <w:proofErr w:type="spellEnd"/>
    </w:p>
    <w:p w:rsidR="00F753A9" w:rsidRDefault="00F753A9" w:rsidP="00F753A9">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Nome dell’</w:t>
      </w:r>
      <w:r w:rsidR="001D45FC">
        <w:rPr>
          <w:rFonts w:ascii="Constantia" w:eastAsia="Times New Roman" w:hAnsi="Constantia" w:cs="Times New Roman"/>
          <w:lang w:val="it-IT" w:eastAsia="de-DE"/>
        </w:rPr>
        <w:t>associazione o gruppo</w:t>
      </w:r>
      <w:r>
        <w:rPr>
          <w:rFonts w:ascii="Constantia" w:eastAsia="Times New Roman" w:hAnsi="Constantia" w:cs="Times New Roman"/>
          <w:lang w:val="it-IT" w:eastAsia="de-DE"/>
        </w:rPr>
        <w:t>:</w:t>
      </w:r>
    </w:p>
    <w:p w:rsidR="00F753A9" w:rsidRDefault="00F753A9" w:rsidP="00F753A9">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Indirizzo</w:t>
      </w:r>
      <w:r w:rsidR="001D45FC">
        <w:rPr>
          <w:rFonts w:ascii="Constantia" w:eastAsia="Times New Roman" w:hAnsi="Constantia" w:cs="Times New Roman"/>
          <w:lang w:val="it-IT" w:eastAsia="de-DE"/>
        </w:rPr>
        <w:t xml:space="preserve"> sede centrale:</w:t>
      </w:r>
    </w:p>
    <w:p w:rsidR="001D45FC" w:rsidRDefault="001D45FC" w:rsidP="00F753A9">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Rappresentante gruppo (Nome e Cognome, contatto e-mail e telefonico):</w:t>
      </w:r>
    </w:p>
    <w:p w:rsidR="001D45FC" w:rsidRPr="001D45FC" w:rsidRDefault="001D45FC" w:rsidP="001D45FC">
      <w:pPr>
        <w:spacing w:before="100" w:beforeAutospacing="1" w:after="100" w:afterAutospacing="1" w:line="240" w:lineRule="auto"/>
        <w:rPr>
          <w:rFonts w:ascii="Constantia" w:eastAsia="Times New Roman" w:hAnsi="Constantia" w:cs="Times New Roman"/>
          <w:lang w:val="it-IT" w:eastAsia="de-DE"/>
        </w:rPr>
      </w:pPr>
      <w:r w:rsidRPr="001D45FC">
        <w:rPr>
          <w:rFonts w:ascii="Constantia" w:eastAsia="Times New Roman" w:hAnsi="Constantia" w:cs="Times New Roman"/>
          <w:lang w:val="it-IT" w:eastAsia="de-DE"/>
        </w:rPr>
        <w:t xml:space="preserve">Numero totale partecipanti: </w:t>
      </w:r>
    </w:p>
    <w:p w:rsidR="00CF18B6" w:rsidRDefault="00CF18B6" w:rsidP="001D45FC">
      <w:pPr>
        <w:spacing w:before="100" w:beforeAutospacing="1" w:after="100" w:afterAutospacing="1" w:line="240" w:lineRule="auto"/>
        <w:rPr>
          <w:rFonts w:ascii="Constantia" w:eastAsia="Times New Roman" w:hAnsi="Constantia" w:cs="Times New Roman"/>
          <w:sz w:val="24"/>
          <w:szCs w:val="24"/>
          <w:u w:val="single"/>
          <w:lang w:val="it-IT" w:eastAsia="de-DE"/>
        </w:rPr>
      </w:pPr>
    </w:p>
    <w:p w:rsidR="001D45FC" w:rsidRPr="00CF18B6" w:rsidRDefault="001D45FC" w:rsidP="001D45FC">
      <w:pPr>
        <w:spacing w:before="100" w:beforeAutospacing="1" w:after="100" w:afterAutospacing="1" w:line="240" w:lineRule="auto"/>
        <w:rPr>
          <w:rFonts w:ascii="Constantia" w:eastAsia="Times New Roman" w:hAnsi="Constantia" w:cs="Times New Roman"/>
          <w:sz w:val="28"/>
          <w:szCs w:val="28"/>
          <w:u w:val="single"/>
          <w:lang w:val="it-IT" w:eastAsia="de-DE"/>
        </w:rPr>
      </w:pPr>
      <w:r w:rsidRPr="00CF18B6">
        <w:rPr>
          <w:rFonts w:ascii="Constantia" w:eastAsia="Times New Roman" w:hAnsi="Constantia" w:cs="Times New Roman"/>
          <w:sz w:val="28"/>
          <w:szCs w:val="28"/>
          <w:u w:val="single"/>
          <w:lang w:val="it-IT" w:eastAsia="de-DE"/>
        </w:rPr>
        <w:t>Pagamento</w:t>
      </w:r>
    </w:p>
    <w:p w:rsidR="001D45FC" w:rsidRPr="001D45FC" w:rsidRDefault="001D45FC" w:rsidP="001D45FC">
      <w:pPr>
        <w:spacing w:before="100" w:beforeAutospacing="1" w:after="100" w:afterAutospacing="1" w:line="240" w:lineRule="auto"/>
        <w:rPr>
          <w:rFonts w:ascii="Constantia" w:eastAsia="Times New Roman" w:hAnsi="Constantia" w:cs="Times New Roman"/>
          <w:lang w:val="it-IT" w:eastAsia="de-DE"/>
        </w:rPr>
      </w:pPr>
      <w:r w:rsidRPr="001D45FC">
        <w:rPr>
          <w:rFonts w:ascii="Constantia" w:eastAsia="Times New Roman" w:hAnsi="Constantia" w:cs="Times New Roman"/>
          <w:lang w:val="it-IT" w:eastAsia="de-DE"/>
        </w:rPr>
        <w:t>Somma totale versata per ciascun gruppo:</w:t>
      </w:r>
    </w:p>
    <w:p w:rsidR="001D45FC" w:rsidRDefault="001D45FC" w:rsidP="001D45FC">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Data bonifico:</w:t>
      </w:r>
    </w:p>
    <w:p w:rsidR="001D45FC" w:rsidRDefault="001D45FC" w:rsidP="001D45FC">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Nominativo ordinante:</w:t>
      </w:r>
    </w:p>
    <w:p w:rsidR="00CF18B6" w:rsidRDefault="00CF18B6" w:rsidP="001D45FC">
      <w:pPr>
        <w:spacing w:before="100" w:beforeAutospacing="1" w:after="100" w:afterAutospacing="1" w:line="240" w:lineRule="auto"/>
        <w:rPr>
          <w:rFonts w:ascii="Constantia" w:eastAsia="Times New Roman" w:hAnsi="Constantia" w:cs="Times New Roman"/>
          <w:u w:val="single"/>
          <w:lang w:val="it-IT" w:eastAsia="de-DE"/>
        </w:rPr>
      </w:pPr>
    </w:p>
    <w:p w:rsidR="001D45FC" w:rsidRPr="002E7B41" w:rsidRDefault="00CF18B6" w:rsidP="001D45FC">
      <w:pPr>
        <w:spacing w:before="100" w:beforeAutospacing="1" w:after="100" w:afterAutospacing="1" w:line="240" w:lineRule="auto"/>
        <w:rPr>
          <w:rFonts w:ascii="Constantia" w:eastAsia="Times New Roman" w:hAnsi="Constantia" w:cs="Times New Roman"/>
          <w:sz w:val="28"/>
          <w:szCs w:val="28"/>
          <w:u w:val="single"/>
          <w:lang w:val="it-IT" w:eastAsia="de-DE"/>
        </w:rPr>
      </w:pPr>
      <w:r w:rsidRPr="002E7B41">
        <w:rPr>
          <w:rFonts w:ascii="Constantia" w:eastAsia="Times New Roman" w:hAnsi="Constantia" w:cs="Times New Roman"/>
          <w:sz w:val="28"/>
          <w:szCs w:val="28"/>
          <w:u w:val="single"/>
          <w:lang w:val="it-IT" w:eastAsia="de-DE"/>
        </w:rPr>
        <w:t>Informazioni aggiuntive</w:t>
      </w:r>
    </w:p>
    <w:p w:rsidR="00CF18B6" w:rsidRDefault="00CF18B6" w:rsidP="001D45FC">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Indicare qualsiasi nota o in</w:t>
      </w:r>
      <w:r w:rsidR="002E7B41">
        <w:rPr>
          <w:rFonts w:ascii="Constantia" w:eastAsia="Times New Roman" w:hAnsi="Constantia" w:cs="Times New Roman"/>
          <w:lang w:val="it-IT" w:eastAsia="de-DE"/>
        </w:rPr>
        <w:t>formazione aggiuntiva rilevante</w:t>
      </w:r>
      <w:r>
        <w:rPr>
          <w:rFonts w:ascii="Constantia" w:eastAsia="Times New Roman" w:hAnsi="Constantia" w:cs="Times New Roman"/>
          <w:lang w:val="it-IT" w:eastAsia="de-DE"/>
        </w:rPr>
        <w:t>:</w:t>
      </w:r>
    </w:p>
    <w:p w:rsidR="00CF18B6" w:rsidRDefault="00CF18B6" w:rsidP="001D45FC">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__________________________________________________________________________________</w:t>
      </w:r>
    </w:p>
    <w:p w:rsidR="00CF18B6" w:rsidRDefault="00CF18B6" w:rsidP="001D45FC">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__________________________________________________________________________________</w:t>
      </w:r>
    </w:p>
    <w:p w:rsidR="00CF18B6" w:rsidRDefault="00CF18B6" w:rsidP="001D45FC">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__________________________________________________________________________________</w:t>
      </w:r>
    </w:p>
    <w:p w:rsidR="001D45FC" w:rsidRPr="001D45FC" w:rsidRDefault="00CF18B6" w:rsidP="001D45FC">
      <w:pPr>
        <w:spacing w:before="100" w:beforeAutospacing="1" w:after="100" w:afterAutospacing="1" w:line="240" w:lineRule="auto"/>
        <w:rPr>
          <w:rFonts w:ascii="Constantia" w:eastAsia="Times New Roman" w:hAnsi="Constantia" w:cs="Times New Roman"/>
          <w:lang w:val="it-IT" w:eastAsia="de-DE"/>
        </w:rPr>
      </w:pPr>
      <w:r>
        <w:rPr>
          <w:rFonts w:ascii="Constantia" w:eastAsia="Times New Roman" w:hAnsi="Constantia" w:cs="Times New Roman"/>
          <w:lang w:val="it-IT" w:eastAsia="de-DE"/>
        </w:rPr>
        <w:t>__________________________________________________________________________________</w:t>
      </w:r>
    </w:p>
    <w:p w:rsidR="002E7B41" w:rsidRDefault="002E7B41">
      <w:pPr>
        <w:rPr>
          <w:rFonts w:ascii="Constantia" w:eastAsia="Times New Roman" w:hAnsi="Constantia" w:cs="Times New Roman"/>
          <w:lang w:val="it-IT" w:eastAsia="de-DE"/>
        </w:rPr>
      </w:pPr>
    </w:p>
    <w:p w:rsidR="002E226A" w:rsidRDefault="002E7B41" w:rsidP="002E7B41">
      <w:pPr>
        <w:jc w:val="center"/>
        <w:rPr>
          <w:rFonts w:ascii="Constantia" w:hAnsi="Constantia"/>
          <w:sz w:val="32"/>
          <w:szCs w:val="32"/>
          <w:lang w:val="it-IT"/>
        </w:rPr>
      </w:pPr>
      <w:r w:rsidRPr="000E2F0E">
        <w:rPr>
          <w:rFonts w:ascii="Constantia" w:hAnsi="Constantia"/>
          <w:sz w:val="32"/>
          <w:szCs w:val="32"/>
          <w:lang w:val="it-IT"/>
        </w:rPr>
        <w:lastRenderedPageBreak/>
        <w:t>Partecipanti</w:t>
      </w:r>
    </w:p>
    <w:p w:rsidR="000E2F0E" w:rsidRPr="000E2F0E" w:rsidRDefault="000E2F0E" w:rsidP="002E7B41">
      <w:pPr>
        <w:jc w:val="center"/>
        <w:rPr>
          <w:rFonts w:ascii="Constantia" w:hAnsi="Constantia"/>
          <w:sz w:val="32"/>
          <w:szCs w:val="32"/>
          <w:lang w:val="it-IT"/>
        </w:rPr>
      </w:pPr>
    </w:p>
    <w:tbl>
      <w:tblPr>
        <w:tblStyle w:val="Tabellenraster"/>
        <w:tblW w:w="0" w:type="auto"/>
        <w:tblInd w:w="0" w:type="dxa"/>
        <w:tblLayout w:type="fixed"/>
        <w:tblLook w:val="04A0" w:firstRow="1" w:lastRow="0" w:firstColumn="1" w:lastColumn="0" w:noHBand="0" w:noVBand="1"/>
      </w:tblPr>
      <w:tblGrid>
        <w:gridCol w:w="772"/>
        <w:gridCol w:w="1604"/>
        <w:gridCol w:w="1843"/>
        <w:gridCol w:w="567"/>
        <w:gridCol w:w="992"/>
        <w:gridCol w:w="1701"/>
        <w:gridCol w:w="1560"/>
      </w:tblGrid>
      <w:tr w:rsidR="002E7B41" w:rsidRPr="000E2F0E" w:rsidTr="00813163">
        <w:tc>
          <w:tcPr>
            <w:tcW w:w="772" w:type="dxa"/>
          </w:tcPr>
          <w:p w:rsidR="002E7B41" w:rsidRPr="000E2F0E" w:rsidRDefault="002E7B41" w:rsidP="002E7B41">
            <w:pPr>
              <w:rPr>
                <w:rFonts w:ascii="Constantia" w:hAnsi="Constantia"/>
                <w:sz w:val="24"/>
                <w:szCs w:val="24"/>
                <w:lang w:val="it-IT"/>
              </w:rPr>
            </w:pPr>
            <w:r w:rsidRPr="000E2F0E">
              <w:rPr>
                <w:rFonts w:ascii="Constantia" w:hAnsi="Constantia"/>
                <w:sz w:val="24"/>
                <w:szCs w:val="24"/>
                <w:lang w:val="it-IT"/>
              </w:rPr>
              <w:t>N.</w:t>
            </w:r>
          </w:p>
        </w:tc>
        <w:tc>
          <w:tcPr>
            <w:tcW w:w="1604" w:type="dxa"/>
          </w:tcPr>
          <w:p w:rsidR="002E7B41" w:rsidRPr="000E2F0E" w:rsidRDefault="002E7B41" w:rsidP="000E2F0E">
            <w:pPr>
              <w:jc w:val="center"/>
              <w:rPr>
                <w:rFonts w:ascii="Constantia" w:hAnsi="Constantia"/>
                <w:sz w:val="24"/>
                <w:szCs w:val="24"/>
                <w:lang w:val="it-IT"/>
              </w:rPr>
            </w:pPr>
            <w:r w:rsidRPr="000E2F0E">
              <w:rPr>
                <w:rFonts w:ascii="Constantia" w:hAnsi="Constantia"/>
                <w:sz w:val="24"/>
                <w:szCs w:val="24"/>
                <w:lang w:val="it-IT"/>
              </w:rPr>
              <w:t>Nome</w:t>
            </w:r>
          </w:p>
        </w:tc>
        <w:tc>
          <w:tcPr>
            <w:tcW w:w="1843" w:type="dxa"/>
          </w:tcPr>
          <w:p w:rsidR="002E7B41" w:rsidRPr="000E2F0E" w:rsidRDefault="002E7B41" w:rsidP="000E2F0E">
            <w:pPr>
              <w:jc w:val="center"/>
              <w:rPr>
                <w:rFonts w:ascii="Constantia" w:hAnsi="Constantia"/>
                <w:sz w:val="24"/>
                <w:szCs w:val="24"/>
                <w:lang w:val="it-IT"/>
              </w:rPr>
            </w:pPr>
            <w:r w:rsidRPr="000E2F0E">
              <w:rPr>
                <w:rFonts w:ascii="Constantia" w:hAnsi="Constantia"/>
                <w:sz w:val="24"/>
                <w:szCs w:val="24"/>
                <w:lang w:val="it-IT"/>
              </w:rPr>
              <w:t>Cognome</w:t>
            </w:r>
          </w:p>
        </w:tc>
        <w:tc>
          <w:tcPr>
            <w:tcW w:w="567" w:type="dxa"/>
          </w:tcPr>
          <w:p w:rsidR="002E7B41" w:rsidRPr="000E2F0E" w:rsidRDefault="002E7B41" w:rsidP="000E2F0E">
            <w:pPr>
              <w:jc w:val="center"/>
              <w:rPr>
                <w:rFonts w:ascii="Constantia" w:hAnsi="Constantia"/>
                <w:sz w:val="24"/>
                <w:szCs w:val="24"/>
                <w:lang w:val="it-IT"/>
              </w:rPr>
            </w:pPr>
            <w:r w:rsidRPr="000E2F0E">
              <w:rPr>
                <w:rFonts w:ascii="Constantia" w:hAnsi="Constantia"/>
                <w:sz w:val="24"/>
                <w:szCs w:val="24"/>
                <w:lang w:val="it-IT"/>
              </w:rPr>
              <w:t>Età</w:t>
            </w:r>
          </w:p>
        </w:tc>
        <w:tc>
          <w:tcPr>
            <w:tcW w:w="992" w:type="dxa"/>
          </w:tcPr>
          <w:p w:rsidR="002E7B41" w:rsidRPr="000E2F0E" w:rsidRDefault="002E7B41" w:rsidP="000E2F0E">
            <w:pPr>
              <w:jc w:val="center"/>
              <w:rPr>
                <w:rFonts w:ascii="Constantia" w:hAnsi="Constantia"/>
                <w:sz w:val="24"/>
                <w:szCs w:val="24"/>
                <w:lang w:val="it-IT"/>
              </w:rPr>
            </w:pPr>
            <w:r w:rsidRPr="000E2F0E">
              <w:rPr>
                <w:rFonts w:ascii="Constantia" w:hAnsi="Constantia"/>
                <w:sz w:val="24"/>
                <w:szCs w:val="24"/>
                <w:lang w:val="it-IT"/>
              </w:rPr>
              <w:t>Sesso (M/F)</w:t>
            </w:r>
          </w:p>
        </w:tc>
        <w:tc>
          <w:tcPr>
            <w:tcW w:w="1701" w:type="dxa"/>
          </w:tcPr>
          <w:p w:rsidR="002E7B41" w:rsidRPr="000E2F0E" w:rsidRDefault="002E7B41" w:rsidP="000E2F0E">
            <w:pPr>
              <w:jc w:val="center"/>
              <w:rPr>
                <w:rFonts w:ascii="Constantia" w:hAnsi="Constantia"/>
                <w:sz w:val="24"/>
                <w:szCs w:val="24"/>
                <w:lang w:val="it-IT"/>
              </w:rPr>
            </w:pPr>
            <w:r w:rsidRPr="000E2F0E">
              <w:rPr>
                <w:rFonts w:ascii="Constantia" w:hAnsi="Constantia"/>
                <w:sz w:val="24"/>
                <w:szCs w:val="24"/>
                <w:lang w:val="it-IT"/>
              </w:rPr>
              <w:t>Intolleranze o allergie alimentari</w:t>
            </w:r>
          </w:p>
        </w:tc>
        <w:tc>
          <w:tcPr>
            <w:tcW w:w="1560" w:type="dxa"/>
          </w:tcPr>
          <w:p w:rsidR="002E7B41" w:rsidRPr="000E2F0E" w:rsidRDefault="002E7B41" w:rsidP="000E2F0E">
            <w:pPr>
              <w:jc w:val="center"/>
              <w:rPr>
                <w:rFonts w:ascii="Constantia" w:hAnsi="Constantia"/>
                <w:sz w:val="24"/>
                <w:szCs w:val="24"/>
                <w:lang w:val="it-IT"/>
              </w:rPr>
            </w:pPr>
            <w:r w:rsidRPr="000E2F0E">
              <w:rPr>
                <w:rFonts w:ascii="Constantia" w:hAnsi="Constantia"/>
                <w:sz w:val="24"/>
                <w:szCs w:val="24"/>
                <w:lang w:val="it-IT"/>
              </w:rPr>
              <w:t>Regime alimentare</w:t>
            </w:r>
          </w:p>
        </w:tc>
      </w:tr>
      <w:tr w:rsidR="002E7B41" w:rsidRPr="000E2F0E" w:rsidTr="00813163">
        <w:tc>
          <w:tcPr>
            <w:tcW w:w="772" w:type="dxa"/>
          </w:tcPr>
          <w:p w:rsidR="002E7B41" w:rsidRPr="000E2F0E" w:rsidRDefault="002E7B41" w:rsidP="000E2F0E">
            <w:pPr>
              <w:jc w:val="both"/>
              <w:rPr>
                <w:rFonts w:ascii="Constantia" w:hAnsi="Constantia"/>
                <w:sz w:val="24"/>
                <w:szCs w:val="24"/>
                <w:lang w:val="it-IT"/>
              </w:rPr>
            </w:pPr>
          </w:p>
        </w:tc>
        <w:tc>
          <w:tcPr>
            <w:tcW w:w="1604" w:type="dxa"/>
          </w:tcPr>
          <w:p w:rsidR="002E7B41" w:rsidRPr="000E2F0E" w:rsidRDefault="002E7B41" w:rsidP="000E2F0E">
            <w:pPr>
              <w:jc w:val="both"/>
              <w:rPr>
                <w:rFonts w:ascii="Constantia" w:hAnsi="Constantia"/>
                <w:sz w:val="24"/>
                <w:szCs w:val="24"/>
                <w:lang w:val="it-IT"/>
              </w:rPr>
            </w:pPr>
          </w:p>
        </w:tc>
        <w:tc>
          <w:tcPr>
            <w:tcW w:w="1843" w:type="dxa"/>
          </w:tcPr>
          <w:p w:rsidR="002E7B41" w:rsidRPr="000E2F0E" w:rsidRDefault="002E7B41" w:rsidP="000E2F0E">
            <w:pPr>
              <w:jc w:val="both"/>
              <w:rPr>
                <w:rFonts w:ascii="Constantia" w:hAnsi="Constantia"/>
                <w:sz w:val="24"/>
                <w:szCs w:val="24"/>
                <w:lang w:val="it-IT"/>
              </w:rPr>
            </w:pPr>
          </w:p>
        </w:tc>
        <w:tc>
          <w:tcPr>
            <w:tcW w:w="567" w:type="dxa"/>
          </w:tcPr>
          <w:p w:rsidR="002E7B41" w:rsidRPr="000E2F0E" w:rsidRDefault="002E7B41" w:rsidP="000E2F0E">
            <w:pPr>
              <w:jc w:val="both"/>
              <w:rPr>
                <w:rFonts w:ascii="Constantia" w:hAnsi="Constantia"/>
                <w:sz w:val="24"/>
                <w:szCs w:val="24"/>
                <w:lang w:val="it-IT"/>
              </w:rPr>
            </w:pPr>
          </w:p>
        </w:tc>
        <w:tc>
          <w:tcPr>
            <w:tcW w:w="992" w:type="dxa"/>
          </w:tcPr>
          <w:p w:rsidR="002E7B41" w:rsidRPr="000E2F0E" w:rsidRDefault="002E7B41" w:rsidP="000E2F0E">
            <w:pPr>
              <w:jc w:val="both"/>
              <w:rPr>
                <w:rFonts w:ascii="Constantia" w:hAnsi="Constantia"/>
                <w:sz w:val="24"/>
                <w:szCs w:val="24"/>
                <w:lang w:val="it-IT"/>
              </w:rPr>
            </w:pPr>
          </w:p>
        </w:tc>
        <w:tc>
          <w:tcPr>
            <w:tcW w:w="1701" w:type="dxa"/>
          </w:tcPr>
          <w:p w:rsidR="002E7B41" w:rsidRPr="000E2F0E" w:rsidRDefault="002E7B41" w:rsidP="000E2F0E">
            <w:pPr>
              <w:jc w:val="both"/>
              <w:rPr>
                <w:rFonts w:ascii="Constantia" w:hAnsi="Constantia"/>
                <w:sz w:val="24"/>
                <w:szCs w:val="24"/>
                <w:lang w:val="it-IT"/>
              </w:rPr>
            </w:pPr>
          </w:p>
        </w:tc>
        <w:tc>
          <w:tcPr>
            <w:tcW w:w="1560" w:type="dxa"/>
          </w:tcPr>
          <w:p w:rsidR="002E7B41" w:rsidRPr="000E2F0E" w:rsidRDefault="002E7B41" w:rsidP="000E2F0E">
            <w:pPr>
              <w:jc w:val="both"/>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2E7B41" w:rsidRPr="000E2F0E" w:rsidTr="00813163">
        <w:tc>
          <w:tcPr>
            <w:tcW w:w="772" w:type="dxa"/>
          </w:tcPr>
          <w:p w:rsidR="002E7B41" w:rsidRPr="000E2F0E" w:rsidRDefault="002E7B41" w:rsidP="002E7B41">
            <w:pPr>
              <w:rPr>
                <w:rFonts w:ascii="Constantia" w:hAnsi="Constantia"/>
                <w:sz w:val="24"/>
                <w:szCs w:val="24"/>
                <w:lang w:val="it-IT"/>
              </w:rPr>
            </w:pPr>
          </w:p>
        </w:tc>
        <w:tc>
          <w:tcPr>
            <w:tcW w:w="1604" w:type="dxa"/>
          </w:tcPr>
          <w:p w:rsidR="002E7B41" w:rsidRPr="000E2F0E" w:rsidRDefault="002E7B41" w:rsidP="002E7B41">
            <w:pPr>
              <w:rPr>
                <w:rFonts w:ascii="Constantia" w:hAnsi="Constantia"/>
                <w:sz w:val="24"/>
                <w:szCs w:val="24"/>
                <w:lang w:val="it-IT"/>
              </w:rPr>
            </w:pPr>
          </w:p>
        </w:tc>
        <w:tc>
          <w:tcPr>
            <w:tcW w:w="1843" w:type="dxa"/>
          </w:tcPr>
          <w:p w:rsidR="002E7B41" w:rsidRPr="000E2F0E" w:rsidRDefault="002E7B41" w:rsidP="002E7B41">
            <w:pPr>
              <w:rPr>
                <w:rFonts w:ascii="Constantia" w:hAnsi="Constantia"/>
                <w:sz w:val="24"/>
                <w:szCs w:val="24"/>
                <w:lang w:val="it-IT"/>
              </w:rPr>
            </w:pPr>
          </w:p>
        </w:tc>
        <w:tc>
          <w:tcPr>
            <w:tcW w:w="567" w:type="dxa"/>
          </w:tcPr>
          <w:p w:rsidR="002E7B41" w:rsidRPr="000E2F0E" w:rsidRDefault="002E7B41" w:rsidP="002E7B41">
            <w:pPr>
              <w:rPr>
                <w:rFonts w:ascii="Constantia" w:hAnsi="Constantia"/>
                <w:sz w:val="24"/>
                <w:szCs w:val="24"/>
                <w:lang w:val="it-IT"/>
              </w:rPr>
            </w:pPr>
          </w:p>
        </w:tc>
        <w:tc>
          <w:tcPr>
            <w:tcW w:w="992" w:type="dxa"/>
          </w:tcPr>
          <w:p w:rsidR="002E7B41" w:rsidRPr="000E2F0E" w:rsidRDefault="002E7B41" w:rsidP="002E7B41">
            <w:pPr>
              <w:rPr>
                <w:rFonts w:ascii="Constantia" w:hAnsi="Constantia"/>
                <w:sz w:val="24"/>
                <w:szCs w:val="24"/>
                <w:lang w:val="it-IT"/>
              </w:rPr>
            </w:pPr>
          </w:p>
        </w:tc>
        <w:tc>
          <w:tcPr>
            <w:tcW w:w="1701" w:type="dxa"/>
          </w:tcPr>
          <w:p w:rsidR="002E7B41" w:rsidRPr="000E2F0E" w:rsidRDefault="002E7B41" w:rsidP="002E7B41">
            <w:pPr>
              <w:rPr>
                <w:rFonts w:ascii="Constantia" w:hAnsi="Constantia"/>
                <w:sz w:val="24"/>
                <w:szCs w:val="24"/>
                <w:lang w:val="it-IT"/>
              </w:rPr>
            </w:pPr>
          </w:p>
        </w:tc>
        <w:tc>
          <w:tcPr>
            <w:tcW w:w="1560" w:type="dxa"/>
          </w:tcPr>
          <w:p w:rsidR="002E7B41" w:rsidRPr="000E2F0E" w:rsidRDefault="002E7B41" w:rsidP="002E7B41">
            <w:pPr>
              <w:rPr>
                <w:rFonts w:ascii="Constantia" w:hAnsi="Constantia"/>
                <w:sz w:val="24"/>
                <w:szCs w:val="24"/>
                <w:lang w:val="it-IT"/>
              </w:rPr>
            </w:pPr>
          </w:p>
        </w:tc>
      </w:tr>
      <w:tr w:rsidR="000E2F0E" w:rsidRPr="000E2F0E" w:rsidTr="00813163">
        <w:tc>
          <w:tcPr>
            <w:tcW w:w="772" w:type="dxa"/>
          </w:tcPr>
          <w:p w:rsidR="000E2F0E" w:rsidRPr="000E2F0E" w:rsidRDefault="000E2F0E" w:rsidP="002E7B41">
            <w:pPr>
              <w:rPr>
                <w:rFonts w:ascii="Constantia" w:hAnsi="Constantia"/>
                <w:sz w:val="24"/>
                <w:szCs w:val="24"/>
                <w:lang w:val="it-IT"/>
              </w:rPr>
            </w:pPr>
          </w:p>
        </w:tc>
        <w:tc>
          <w:tcPr>
            <w:tcW w:w="1604" w:type="dxa"/>
          </w:tcPr>
          <w:p w:rsidR="000E2F0E" w:rsidRPr="000E2F0E" w:rsidRDefault="000E2F0E" w:rsidP="002E7B41">
            <w:pPr>
              <w:rPr>
                <w:rFonts w:ascii="Constantia" w:hAnsi="Constantia"/>
                <w:sz w:val="24"/>
                <w:szCs w:val="24"/>
                <w:lang w:val="it-IT"/>
              </w:rPr>
            </w:pPr>
          </w:p>
        </w:tc>
        <w:tc>
          <w:tcPr>
            <w:tcW w:w="1843" w:type="dxa"/>
          </w:tcPr>
          <w:p w:rsidR="000E2F0E" w:rsidRPr="000E2F0E" w:rsidRDefault="000E2F0E" w:rsidP="002E7B41">
            <w:pPr>
              <w:rPr>
                <w:rFonts w:ascii="Constantia" w:hAnsi="Constantia"/>
                <w:sz w:val="24"/>
                <w:szCs w:val="24"/>
                <w:lang w:val="it-IT"/>
              </w:rPr>
            </w:pPr>
          </w:p>
        </w:tc>
        <w:tc>
          <w:tcPr>
            <w:tcW w:w="567" w:type="dxa"/>
          </w:tcPr>
          <w:p w:rsidR="000E2F0E" w:rsidRPr="000E2F0E" w:rsidRDefault="000E2F0E" w:rsidP="002E7B41">
            <w:pPr>
              <w:rPr>
                <w:rFonts w:ascii="Constantia" w:hAnsi="Constantia"/>
                <w:sz w:val="24"/>
                <w:szCs w:val="24"/>
                <w:lang w:val="it-IT"/>
              </w:rPr>
            </w:pPr>
          </w:p>
        </w:tc>
        <w:tc>
          <w:tcPr>
            <w:tcW w:w="992" w:type="dxa"/>
          </w:tcPr>
          <w:p w:rsidR="000E2F0E" w:rsidRPr="000E2F0E" w:rsidRDefault="000E2F0E" w:rsidP="002E7B41">
            <w:pPr>
              <w:rPr>
                <w:rFonts w:ascii="Constantia" w:hAnsi="Constantia"/>
                <w:sz w:val="24"/>
                <w:szCs w:val="24"/>
                <w:lang w:val="it-IT"/>
              </w:rPr>
            </w:pPr>
          </w:p>
        </w:tc>
        <w:tc>
          <w:tcPr>
            <w:tcW w:w="1701" w:type="dxa"/>
          </w:tcPr>
          <w:p w:rsidR="000E2F0E" w:rsidRPr="000E2F0E" w:rsidRDefault="000E2F0E" w:rsidP="002E7B41">
            <w:pPr>
              <w:rPr>
                <w:rFonts w:ascii="Constantia" w:hAnsi="Constantia"/>
                <w:sz w:val="24"/>
                <w:szCs w:val="24"/>
                <w:lang w:val="it-IT"/>
              </w:rPr>
            </w:pPr>
          </w:p>
        </w:tc>
        <w:tc>
          <w:tcPr>
            <w:tcW w:w="1560" w:type="dxa"/>
          </w:tcPr>
          <w:p w:rsidR="000E2F0E" w:rsidRPr="000E2F0E" w:rsidRDefault="000E2F0E" w:rsidP="002E7B41">
            <w:pPr>
              <w:rPr>
                <w:rFonts w:ascii="Constantia" w:hAnsi="Constantia"/>
                <w:sz w:val="24"/>
                <w:szCs w:val="24"/>
                <w:lang w:val="it-IT"/>
              </w:rPr>
            </w:pPr>
          </w:p>
        </w:tc>
      </w:tr>
      <w:tr w:rsidR="000E2F0E" w:rsidRPr="000E2F0E" w:rsidTr="00813163">
        <w:tc>
          <w:tcPr>
            <w:tcW w:w="772" w:type="dxa"/>
          </w:tcPr>
          <w:p w:rsidR="000E2F0E" w:rsidRPr="000E2F0E" w:rsidRDefault="000E2F0E" w:rsidP="002E7B41">
            <w:pPr>
              <w:rPr>
                <w:rFonts w:ascii="Constantia" w:hAnsi="Constantia"/>
                <w:sz w:val="24"/>
                <w:szCs w:val="24"/>
                <w:lang w:val="it-IT"/>
              </w:rPr>
            </w:pPr>
          </w:p>
        </w:tc>
        <w:tc>
          <w:tcPr>
            <w:tcW w:w="1604" w:type="dxa"/>
          </w:tcPr>
          <w:p w:rsidR="000E2F0E" w:rsidRPr="000E2F0E" w:rsidRDefault="000E2F0E" w:rsidP="002E7B41">
            <w:pPr>
              <w:rPr>
                <w:rFonts w:ascii="Constantia" w:hAnsi="Constantia"/>
                <w:sz w:val="24"/>
                <w:szCs w:val="24"/>
                <w:lang w:val="it-IT"/>
              </w:rPr>
            </w:pPr>
          </w:p>
        </w:tc>
        <w:tc>
          <w:tcPr>
            <w:tcW w:w="1843" w:type="dxa"/>
          </w:tcPr>
          <w:p w:rsidR="000E2F0E" w:rsidRPr="000E2F0E" w:rsidRDefault="000E2F0E" w:rsidP="002E7B41">
            <w:pPr>
              <w:rPr>
                <w:rFonts w:ascii="Constantia" w:hAnsi="Constantia"/>
                <w:sz w:val="24"/>
                <w:szCs w:val="24"/>
                <w:lang w:val="it-IT"/>
              </w:rPr>
            </w:pPr>
          </w:p>
        </w:tc>
        <w:tc>
          <w:tcPr>
            <w:tcW w:w="567" w:type="dxa"/>
          </w:tcPr>
          <w:p w:rsidR="000E2F0E" w:rsidRPr="000E2F0E" w:rsidRDefault="000E2F0E" w:rsidP="002E7B41">
            <w:pPr>
              <w:rPr>
                <w:rFonts w:ascii="Constantia" w:hAnsi="Constantia"/>
                <w:sz w:val="24"/>
                <w:szCs w:val="24"/>
                <w:lang w:val="it-IT"/>
              </w:rPr>
            </w:pPr>
          </w:p>
        </w:tc>
        <w:tc>
          <w:tcPr>
            <w:tcW w:w="992" w:type="dxa"/>
          </w:tcPr>
          <w:p w:rsidR="000E2F0E" w:rsidRPr="000E2F0E" w:rsidRDefault="000E2F0E" w:rsidP="002E7B41">
            <w:pPr>
              <w:rPr>
                <w:rFonts w:ascii="Constantia" w:hAnsi="Constantia"/>
                <w:sz w:val="24"/>
                <w:szCs w:val="24"/>
                <w:lang w:val="it-IT"/>
              </w:rPr>
            </w:pPr>
          </w:p>
        </w:tc>
        <w:tc>
          <w:tcPr>
            <w:tcW w:w="1701" w:type="dxa"/>
          </w:tcPr>
          <w:p w:rsidR="000E2F0E" w:rsidRPr="000E2F0E" w:rsidRDefault="000E2F0E" w:rsidP="002E7B41">
            <w:pPr>
              <w:rPr>
                <w:rFonts w:ascii="Constantia" w:hAnsi="Constantia"/>
                <w:sz w:val="24"/>
                <w:szCs w:val="24"/>
                <w:lang w:val="it-IT"/>
              </w:rPr>
            </w:pPr>
          </w:p>
        </w:tc>
        <w:tc>
          <w:tcPr>
            <w:tcW w:w="1560" w:type="dxa"/>
          </w:tcPr>
          <w:p w:rsidR="000E2F0E" w:rsidRPr="000E2F0E" w:rsidRDefault="000E2F0E" w:rsidP="002E7B41">
            <w:pPr>
              <w:rPr>
                <w:rFonts w:ascii="Constantia" w:hAnsi="Constantia"/>
                <w:sz w:val="24"/>
                <w:szCs w:val="24"/>
                <w:lang w:val="it-IT"/>
              </w:rPr>
            </w:pPr>
          </w:p>
        </w:tc>
      </w:tr>
    </w:tbl>
    <w:p w:rsidR="002E7B41" w:rsidRDefault="002E7B41" w:rsidP="002E7B41">
      <w:pPr>
        <w:rPr>
          <w:rFonts w:ascii="Constantia" w:hAnsi="Constantia"/>
          <w:sz w:val="24"/>
          <w:szCs w:val="24"/>
          <w:lang w:val="it-IT"/>
        </w:rPr>
      </w:pPr>
    </w:p>
    <w:p w:rsidR="000E2F0E" w:rsidRDefault="000E2F0E" w:rsidP="000E2F0E">
      <w:pPr>
        <w:jc w:val="center"/>
        <w:rPr>
          <w:rFonts w:ascii="Constantia" w:hAnsi="Constantia"/>
          <w:sz w:val="24"/>
          <w:szCs w:val="24"/>
          <w:lang w:val="it-IT"/>
        </w:rPr>
      </w:pPr>
      <w:r>
        <w:rPr>
          <w:rFonts w:ascii="Constantia" w:hAnsi="Constantia"/>
          <w:sz w:val="24"/>
          <w:szCs w:val="24"/>
          <w:lang w:val="it-IT"/>
        </w:rPr>
        <w:t>Scelta laboratori</w:t>
      </w:r>
    </w:p>
    <w:tbl>
      <w:tblPr>
        <w:tblStyle w:val="Tabellenraster"/>
        <w:tblW w:w="0" w:type="auto"/>
        <w:tblInd w:w="0" w:type="dxa"/>
        <w:tblLayout w:type="fixed"/>
        <w:tblLook w:val="04A0" w:firstRow="1" w:lastRow="0" w:firstColumn="1" w:lastColumn="0" w:noHBand="0" w:noVBand="1"/>
      </w:tblPr>
      <w:tblGrid>
        <w:gridCol w:w="4503"/>
        <w:gridCol w:w="1134"/>
        <w:gridCol w:w="1559"/>
        <w:gridCol w:w="1843"/>
      </w:tblGrid>
      <w:tr w:rsidR="007A1643" w:rsidRPr="00813163" w:rsidTr="00813163">
        <w:tc>
          <w:tcPr>
            <w:tcW w:w="4503" w:type="dxa"/>
          </w:tcPr>
          <w:p w:rsidR="000E2F0E" w:rsidRDefault="007A1643" w:rsidP="000E2F0E">
            <w:pPr>
              <w:rPr>
                <w:rFonts w:ascii="Constantia" w:hAnsi="Constantia"/>
                <w:sz w:val="24"/>
                <w:szCs w:val="24"/>
                <w:lang w:val="it-IT"/>
              </w:rPr>
            </w:pPr>
            <w:r>
              <w:rPr>
                <w:rFonts w:ascii="Constantia" w:hAnsi="Constantia"/>
                <w:sz w:val="24"/>
                <w:szCs w:val="24"/>
                <w:lang w:val="it-IT"/>
              </w:rPr>
              <w:t>Workshop</w:t>
            </w:r>
          </w:p>
        </w:tc>
        <w:tc>
          <w:tcPr>
            <w:tcW w:w="1134" w:type="dxa"/>
          </w:tcPr>
          <w:p w:rsidR="000E2F0E" w:rsidRDefault="007A1643" w:rsidP="000E2F0E">
            <w:pPr>
              <w:rPr>
                <w:rFonts w:ascii="Constantia" w:hAnsi="Constantia"/>
                <w:sz w:val="24"/>
                <w:szCs w:val="24"/>
                <w:lang w:val="it-IT"/>
              </w:rPr>
            </w:pPr>
            <w:r>
              <w:rPr>
                <w:rFonts w:ascii="Constantia" w:hAnsi="Constantia"/>
                <w:sz w:val="24"/>
                <w:szCs w:val="24"/>
                <w:lang w:val="it-IT"/>
              </w:rPr>
              <w:t>Durata *</w:t>
            </w:r>
            <w:r w:rsidR="00714854">
              <w:rPr>
                <w:rFonts w:ascii="Constantia" w:hAnsi="Constantia"/>
                <w:sz w:val="24"/>
                <w:szCs w:val="24"/>
                <w:lang w:val="it-IT"/>
              </w:rPr>
              <w:t xml:space="preserve"> (ore)</w:t>
            </w:r>
          </w:p>
        </w:tc>
        <w:tc>
          <w:tcPr>
            <w:tcW w:w="1559" w:type="dxa"/>
          </w:tcPr>
          <w:p w:rsidR="000E2F0E" w:rsidRDefault="00813163" w:rsidP="007A1643">
            <w:pPr>
              <w:rPr>
                <w:rFonts w:ascii="Constantia" w:hAnsi="Constantia"/>
                <w:sz w:val="24"/>
                <w:szCs w:val="24"/>
                <w:lang w:val="it-IT"/>
              </w:rPr>
            </w:pPr>
            <w:proofErr w:type="spellStart"/>
            <w:r>
              <w:rPr>
                <w:rFonts w:ascii="Constantia" w:hAnsi="Constantia"/>
                <w:sz w:val="24"/>
                <w:szCs w:val="24"/>
                <w:lang w:val="it-IT"/>
              </w:rPr>
              <w:t>N.m</w:t>
            </w:r>
            <w:r w:rsidR="007A1643">
              <w:rPr>
                <w:rFonts w:ascii="Constantia" w:hAnsi="Constantia"/>
                <w:sz w:val="24"/>
                <w:szCs w:val="24"/>
                <w:lang w:val="it-IT"/>
              </w:rPr>
              <w:t>ax</w:t>
            </w:r>
            <w:proofErr w:type="spellEnd"/>
            <w:r w:rsidR="007A1643">
              <w:rPr>
                <w:rFonts w:ascii="Constantia" w:hAnsi="Constantia"/>
                <w:sz w:val="24"/>
                <w:szCs w:val="24"/>
                <w:lang w:val="it-IT"/>
              </w:rPr>
              <w:t xml:space="preserve"> partecipanti</w:t>
            </w:r>
          </w:p>
        </w:tc>
        <w:tc>
          <w:tcPr>
            <w:tcW w:w="1843" w:type="dxa"/>
          </w:tcPr>
          <w:p w:rsidR="000E2F0E" w:rsidRDefault="007A1643" w:rsidP="00813163">
            <w:pPr>
              <w:rPr>
                <w:rFonts w:ascii="Constantia" w:hAnsi="Constantia"/>
                <w:sz w:val="24"/>
                <w:szCs w:val="24"/>
                <w:lang w:val="it-IT"/>
              </w:rPr>
            </w:pPr>
            <w:r>
              <w:rPr>
                <w:rFonts w:ascii="Constantia" w:hAnsi="Constantia"/>
                <w:sz w:val="24"/>
                <w:szCs w:val="24"/>
                <w:lang w:val="it-IT"/>
              </w:rPr>
              <w:t xml:space="preserve">N. </w:t>
            </w:r>
            <w:proofErr w:type="spellStart"/>
            <w:r w:rsidR="00813163">
              <w:rPr>
                <w:rFonts w:ascii="Constantia" w:hAnsi="Constantia"/>
                <w:sz w:val="24"/>
                <w:szCs w:val="24"/>
                <w:lang w:val="it-IT"/>
              </w:rPr>
              <w:t>participanti</w:t>
            </w:r>
            <w:proofErr w:type="spellEnd"/>
            <w:r>
              <w:rPr>
                <w:rFonts w:ascii="Constantia" w:hAnsi="Constantia"/>
                <w:sz w:val="24"/>
                <w:szCs w:val="24"/>
                <w:lang w:val="it-IT"/>
              </w:rPr>
              <w:t xml:space="preserve"> per gruppo</w:t>
            </w:r>
          </w:p>
        </w:tc>
      </w:tr>
      <w:tr w:rsidR="000E2F0E" w:rsidRPr="00813163" w:rsidTr="00813163">
        <w:trPr>
          <w:trHeight w:val="72"/>
        </w:trPr>
        <w:tc>
          <w:tcPr>
            <w:tcW w:w="4503" w:type="dxa"/>
          </w:tcPr>
          <w:p w:rsidR="000E2F0E" w:rsidRPr="00714854" w:rsidRDefault="00714854" w:rsidP="00714854">
            <w:pPr>
              <w:pStyle w:val="Listenabsatz"/>
              <w:numPr>
                <w:ilvl w:val="0"/>
                <w:numId w:val="6"/>
              </w:numPr>
              <w:spacing w:line="240" w:lineRule="auto"/>
              <w:rPr>
                <w:rFonts w:ascii="Constantia" w:hAnsi="Constantia"/>
                <w:sz w:val="24"/>
                <w:szCs w:val="24"/>
              </w:rPr>
            </w:pPr>
            <w:r>
              <w:rPr>
                <w:rFonts w:ascii="Constantia" w:hAnsi="Constantia"/>
                <w:sz w:val="24"/>
                <w:szCs w:val="24"/>
              </w:rPr>
              <w:t xml:space="preserve">Sapori made in </w:t>
            </w:r>
            <w:proofErr w:type="spellStart"/>
            <w:r>
              <w:rPr>
                <w:rFonts w:ascii="Constantia" w:hAnsi="Constantia"/>
                <w:sz w:val="24"/>
                <w:szCs w:val="24"/>
              </w:rPr>
              <w:t>Italy</w:t>
            </w:r>
            <w:proofErr w:type="spellEnd"/>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2</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813163">
        <w:tc>
          <w:tcPr>
            <w:tcW w:w="4503" w:type="dxa"/>
          </w:tcPr>
          <w:p w:rsidR="000E2F0E" w:rsidRPr="00714854" w:rsidRDefault="00714854" w:rsidP="00714854">
            <w:pPr>
              <w:pStyle w:val="Listenabsatz"/>
              <w:numPr>
                <w:ilvl w:val="0"/>
                <w:numId w:val="6"/>
              </w:numPr>
              <w:spacing w:line="240" w:lineRule="auto"/>
              <w:rPr>
                <w:rFonts w:ascii="Constantia" w:hAnsi="Constantia"/>
                <w:sz w:val="24"/>
                <w:szCs w:val="24"/>
              </w:rPr>
            </w:pPr>
            <w:r>
              <w:rPr>
                <w:rFonts w:ascii="Constantia" w:hAnsi="Constantia"/>
                <w:sz w:val="24"/>
                <w:szCs w:val="24"/>
              </w:rPr>
              <w:t>Biglietti Pop-up</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2</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813163">
        <w:tc>
          <w:tcPr>
            <w:tcW w:w="4503" w:type="dxa"/>
          </w:tcPr>
          <w:p w:rsidR="000E2F0E" w:rsidRPr="00714854" w:rsidRDefault="00714854" w:rsidP="00714854">
            <w:pPr>
              <w:pStyle w:val="Listenabsatz"/>
              <w:numPr>
                <w:ilvl w:val="0"/>
                <w:numId w:val="6"/>
              </w:numPr>
              <w:spacing w:line="240" w:lineRule="auto"/>
              <w:rPr>
                <w:rFonts w:ascii="Constantia" w:hAnsi="Constantia"/>
                <w:sz w:val="24"/>
                <w:szCs w:val="24"/>
              </w:rPr>
            </w:pPr>
            <w:r>
              <w:rPr>
                <w:rFonts w:ascii="Constantia" w:hAnsi="Constantia"/>
                <w:sz w:val="24"/>
                <w:szCs w:val="24"/>
              </w:rPr>
              <w:t>Costruzione forno</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3</w:t>
            </w:r>
          </w:p>
        </w:tc>
        <w:tc>
          <w:tcPr>
            <w:tcW w:w="1559" w:type="dxa"/>
          </w:tcPr>
          <w:p w:rsidR="000E2F0E" w:rsidRDefault="001F0FD8" w:rsidP="000E2F0E">
            <w:pPr>
              <w:rPr>
                <w:rFonts w:ascii="Constantia" w:hAnsi="Constantia"/>
                <w:sz w:val="24"/>
                <w:szCs w:val="24"/>
                <w:lang w:val="it-IT"/>
              </w:rPr>
            </w:pPr>
            <w:r>
              <w:rPr>
                <w:rFonts w:ascii="Constantia" w:hAnsi="Constantia"/>
                <w:sz w:val="24"/>
                <w:szCs w:val="24"/>
                <w:lang w:val="it-IT"/>
              </w:rPr>
              <w:t>15</w:t>
            </w:r>
          </w:p>
        </w:tc>
        <w:tc>
          <w:tcPr>
            <w:tcW w:w="1843" w:type="dxa"/>
          </w:tcPr>
          <w:p w:rsidR="000E2F0E" w:rsidRDefault="000E2F0E" w:rsidP="000E2F0E">
            <w:pPr>
              <w:rPr>
                <w:rFonts w:ascii="Constantia" w:hAnsi="Constantia"/>
                <w:sz w:val="24"/>
                <w:szCs w:val="24"/>
                <w:lang w:val="it-IT"/>
              </w:rPr>
            </w:pPr>
          </w:p>
        </w:tc>
      </w:tr>
      <w:tr w:rsidR="000E2F0E" w:rsidRPr="00813163" w:rsidTr="00813163">
        <w:tc>
          <w:tcPr>
            <w:tcW w:w="4503" w:type="dxa"/>
          </w:tcPr>
          <w:p w:rsidR="000E2F0E" w:rsidRPr="00714854" w:rsidRDefault="00714854" w:rsidP="00714854">
            <w:pPr>
              <w:pStyle w:val="Listenabsatz"/>
              <w:numPr>
                <w:ilvl w:val="0"/>
                <w:numId w:val="6"/>
              </w:numPr>
              <w:spacing w:line="240" w:lineRule="auto"/>
              <w:rPr>
                <w:rFonts w:ascii="Constantia" w:hAnsi="Constantia"/>
                <w:sz w:val="24"/>
                <w:szCs w:val="24"/>
              </w:rPr>
            </w:pPr>
            <w:r>
              <w:rPr>
                <w:rFonts w:ascii="Constantia" w:hAnsi="Constantia"/>
                <w:sz w:val="24"/>
                <w:szCs w:val="24"/>
              </w:rPr>
              <w:t>Laboratorio topografico</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2</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813163">
        <w:tc>
          <w:tcPr>
            <w:tcW w:w="4503" w:type="dxa"/>
          </w:tcPr>
          <w:p w:rsidR="00714854" w:rsidRPr="00714854" w:rsidRDefault="00714854" w:rsidP="00714854">
            <w:pPr>
              <w:pStyle w:val="Listenabsatz"/>
              <w:numPr>
                <w:ilvl w:val="0"/>
                <w:numId w:val="6"/>
              </w:numPr>
              <w:spacing w:line="240" w:lineRule="auto"/>
              <w:rPr>
                <w:rFonts w:ascii="Constantia" w:hAnsi="Constantia"/>
                <w:sz w:val="24"/>
                <w:szCs w:val="24"/>
              </w:rPr>
            </w:pPr>
            <w:r>
              <w:rPr>
                <w:rFonts w:ascii="Constantia" w:hAnsi="Constantia"/>
                <w:sz w:val="24"/>
                <w:szCs w:val="24"/>
              </w:rPr>
              <w:t>Visita guidata Roma</w:t>
            </w:r>
          </w:p>
        </w:tc>
        <w:tc>
          <w:tcPr>
            <w:tcW w:w="1134" w:type="dxa"/>
          </w:tcPr>
          <w:p w:rsidR="000E2F0E" w:rsidRDefault="004D7A3C" w:rsidP="000E2F0E">
            <w:pPr>
              <w:rPr>
                <w:rFonts w:ascii="Constantia" w:hAnsi="Constantia"/>
                <w:sz w:val="24"/>
                <w:szCs w:val="24"/>
                <w:lang w:val="it-IT"/>
              </w:rPr>
            </w:pPr>
            <w:r>
              <w:rPr>
                <w:rFonts w:ascii="Constantia" w:hAnsi="Constantia"/>
                <w:sz w:val="24"/>
                <w:szCs w:val="24"/>
                <w:lang w:val="it-IT"/>
              </w:rPr>
              <w:t>4</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813163">
        <w:tc>
          <w:tcPr>
            <w:tcW w:w="4503" w:type="dxa"/>
          </w:tcPr>
          <w:p w:rsidR="000E2F0E" w:rsidRPr="00714854" w:rsidRDefault="00714854" w:rsidP="00714854">
            <w:pPr>
              <w:pStyle w:val="Listenabsatz"/>
              <w:numPr>
                <w:ilvl w:val="0"/>
                <w:numId w:val="6"/>
              </w:numPr>
              <w:spacing w:line="240" w:lineRule="auto"/>
              <w:rPr>
                <w:rFonts w:ascii="Constantia" w:hAnsi="Constantia"/>
                <w:sz w:val="24"/>
                <w:szCs w:val="24"/>
              </w:rPr>
            </w:pPr>
            <w:r w:rsidRPr="00714854">
              <w:rPr>
                <w:rFonts w:ascii="Constantia" w:hAnsi="Constantia"/>
                <w:sz w:val="24"/>
                <w:szCs w:val="24"/>
              </w:rPr>
              <w:t>Pizza Party</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3</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813163">
        <w:tc>
          <w:tcPr>
            <w:tcW w:w="4503" w:type="dxa"/>
          </w:tcPr>
          <w:p w:rsidR="000E2F0E" w:rsidRPr="00714854" w:rsidRDefault="00714854" w:rsidP="00714854">
            <w:pPr>
              <w:pStyle w:val="Listenabsatz"/>
              <w:numPr>
                <w:ilvl w:val="0"/>
                <w:numId w:val="6"/>
              </w:numPr>
              <w:spacing w:line="240" w:lineRule="auto"/>
              <w:rPr>
                <w:rFonts w:ascii="Constantia" w:hAnsi="Constantia"/>
                <w:sz w:val="24"/>
                <w:szCs w:val="24"/>
              </w:rPr>
            </w:pPr>
            <w:r w:rsidRPr="00714854">
              <w:rPr>
                <w:rFonts w:ascii="Constantia" w:hAnsi="Constantia"/>
                <w:sz w:val="24"/>
                <w:szCs w:val="24"/>
              </w:rPr>
              <w:t>Fuoco di bivacco</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3</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813163">
        <w:tc>
          <w:tcPr>
            <w:tcW w:w="4503" w:type="dxa"/>
          </w:tcPr>
          <w:p w:rsidR="000E2F0E" w:rsidRPr="00714854" w:rsidRDefault="00714854" w:rsidP="00714854">
            <w:pPr>
              <w:pStyle w:val="Listenabsatz"/>
              <w:numPr>
                <w:ilvl w:val="0"/>
                <w:numId w:val="5"/>
              </w:numPr>
              <w:spacing w:line="240" w:lineRule="auto"/>
              <w:rPr>
                <w:rFonts w:ascii="Constantia" w:hAnsi="Constantia"/>
                <w:sz w:val="24"/>
                <w:szCs w:val="24"/>
              </w:rPr>
            </w:pPr>
            <w:r w:rsidRPr="00714854">
              <w:rPr>
                <w:rFonts w:ascii="Constantia" w:hAnsi="Constantia"/>
                <w:sz w:val="24"/>
                <w:szCs w:val="24"/>
              </w:rPr>
              <w:t>Play the game</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2</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25</w:t>
            </w:r>
          </w:p>
        </w:tc>
        <w:tc>
          <w:tcPr>
            <w:tcW w:w="1843" w:type="dxa"/>
          </w:tcPr>
          <w:p w:rsidR="000E2F0E" w:rsidRDefault="000E2F0E" w:rsidP="000E2F0E">
            <w:pPr>
              <w:rPr>
                <w:rFonts w:ascii="Constantia" w:hAnsi="Constantia"/>
                <w:sz w:val="24"/>
                <w:szCs w:val="24"/>
                <w:lang w:val="it-IT"/>
              </w:rPr>
            </w:pPr>
          </w:p>
        </w:tc>
      </w:tr>
    </w:tbl>
    <w:p w:rsidR="00ED6274" w:rsidRPr="00ED6274" w:rsidRDefault="00ED6274" w:rsidP="00ED6274">
      <w:pPr>
        <w:rPr>
          <w:rFonts w:ascii="Constantia" w:hAnsi="Constantia"/>
          <w:sz w:val="20"/>
          <w:szCs w:val="20"/>
          <w:lang w:val="it-IT"/>
        </w:rPr>
      </w:pPr>
      <w:r w:rsidRPr="00ED6274">
        <w:rPr>
          <w:rFonts w:ascii="Constantia" w:hAnsi="Constantia"/>
          <w:sz w:val="20"/>
          <w:szCs w:val="20"/>
          <w:lang w:val="it-IT"/>
        </w:rPr>
        <w:t>*La durata indicata è approssimativa e può subire modifiche per motivi logistici.</w:t>
      </w:r>
    </w:p>
    <w:sectPr w:rsidR="00ED6274" w:rsidRPr="00ED62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CCD" w:rsidRDefault="00FF5CCD" w:rsidP="00FC3AC4">
      <w:pPr>
        <w:spacing w:after="0" w:line="240" w:lineRule="auto"/>
      </w:pPr>
      <w:r>
        <w:separator/>
      </w:r>
    </w:p>
  </w:endnote>
  <w:endnote w:type="continuationSeparator" w:id="0">
    <w:p w:rsidR="00FF5CCD" w:rsidRDefault="00FF5CCD" w:rsidP="00F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Futura-Book">
    <w:altName w:val="Futura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C8" w:rsidRDefault="00E808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AC4" w:rsidRPr="00DA022E" w:rsidRDefault="00FC3AC4" w:rsidP="00FC3AC4">
    <w:pPr>
      <w:pStyle w:val="Paragrafobase"/>
      <w:spacing w:line="240" w:lineRule="auto"/>
      <w:rPr>
        <w:rFonts w:ascii="Arial" w:hAnsi="Arial" w:cs="Arial"/>
        <w:b/>
        <w:bCs/>
        <w:color w:val="009036"/>
        <w:sz w:val="16"/>
        <w:szCs w:val="16"/>
      </w:rPr>
    </w:pPr>
    <w:r w:rsidRPr="00DA022E">
      <w:rPr>
        <w:rFonts w:ascii="Arial" w:hAnsi="Arial" w:cs="Arial"/>
        <w:b/>
        <w:bCs/>
        <w:color w:val="009036"/>
        <w:sz w:val="16"/>
        <w:szCs w:val="16"/>
      </w:rPr>
      <w:t>ASSORAIDER – Associazione italiana di scautismo Raider</w:t>
    </w:r>
  </w:p>
  <w:p w:rsidR="00FC3AC4" w:rsidRPr="00DA022E" w:rsidRDefault="00FC3AC4" w:rsidP="00FC3AC4">
    <w:pPr>
      <w:pStyle w:val="Paragrafobase"/>
      <w:spacing w:line="240" w:lineRule="auto"/>
      <w:rPr>
        <w:rFonts w:ascii="Arial" w:hAnsi="Arial" w:cs="Arial"/>
        <w:sz w:val="16"/>
        <w:szCs w:val="16"/>
      </w:rPr>
    </w:pPr>
    <w:r w:rsidRPr="00DA022E">
      <w:rPr>
        <w:rFonts w:ascii="Arial" w:hAnsi="Arial" w:cs="Arial"/>
        <w:bCs/>
        <w:color w:val="auto"/>
        <w:sz w:val="16"/>
        <w:szCs w:val="16"/>
      </w:rPr>
      <w:t xml:space="preserve">SEDE </w:t>
    </w:r>
    <w:proofErr w:type="gramStart"/>
    <w:r w:rsidRPr="00DA022E">
      <w:rPr>
        <w:rFonts w:ascii="Arial" w:hAnsi="Arial" w:cs="Arial"/>
        <w:bCs/>
        <w:color w:val="auto"/>
        <w:sz w:val="16"/>
        <w:szCs w:val="16"/>
      </w:rPr>
      <w:t>CENTRALE :</w:t>
    </w:r>
    <w:proofErr w:type="gramEnd"/>
    <w:r w:rsidRPr="00DA022E">
      <w:rPr>
        <w:rFonts w:ascii="Arial" w:hAnsi="Arial" w:cs="Arial"/>
        <w:bCs/>
        <w:color w:val="auto"/>
        <w:sz w:val="16"/>
        <w:szCs w:val="16"/>
      </w:rPr>
      <w:t xml:space="preserve"> </w:t>
    </w:r>
    <w:r w:rsidRPr="00DA022E">
      <w:rPr>
        <w:rFonts w:ascii="Arial" w:hAnsi="Arial" w:cs="Arial"/>
        <w:sz w:val="16"/>
        <w:szCs w:val="16"/>
      </w:rPr>
      <w:t xml:space="preserve">Via Cavour, 28/B, 00040 POMEZIA (RM) ITALY </w:t>
    </w:r>
  </w:p>
  <w:p w:rsidR="00FC3AC4" w:rsidRPr="00DA022E" w:rsidRDefault="00FC3AC4" w:rsidP="00FC3AC4">
    <w:pPr>
      <w:pStyle w:val="Paragrafobase"/>
      <w:rPr>
        <w:rFonts w:ascii="Arial" w:hAnsi="Arial" w:cs="Arial"/>
        <w:sz w:val="16"/>
        <w:szCs w:val="16"/>
      </w:rPr>
    </w:pPr>
    <w:r w:rsidRPr="00DA022E">
      <w:rPr>
        <w:rFonts w:ascii="Arial" w:hAnsi="Arial" w:cs="Arial"/>
        <w:sz w:val="16"/>
        <w:szCs w:val="16"/>
      </w:rPr>
      <w:t xml:space="preserve">C.C. Banca Etica - Filiale di Roma </w:t>
    </w:r>
  </w:p>
  <w:p w:rsidR="00FC3AC4" w:rsidRPr="00DA022E" w:rsidRDefault="00FC3AC4" w:rsidP="00FC3AC4">
    <w:pPr>
      <w:pStyle w:val="Paragrafobase"/>
      <w:spacing w:line="240" w:lineRule="auto"/>
      <w:rPr>
        <w:rFonts w:ascii="Arial" w:hAnsi="Arial" w:cs="Arial"/>
        <w:sz w:val="16"/>
        <w:szCs w:val="16"/>
      </w:rPr>
    </w:pPr>
    <w:r w:rsidRPr="00DA022E">
      <w:rPr>
        <w:rFonts w:ascii="Arial" w:hAnsi="Arial" w:cs="Arial"/>
        <w:sz w:val="16"/>
        <w:szCs w:val="16"/>
        <w:lang w:val="en-US"/>
      </w:rPr>
      <w:t xml:space="preserve">IBAN: </w:t>
    </w:r>
    <w:r w:rsidR="00DA022E" w:rsidRPr="00DA022E">
      <w:rPr>
        <w:rFonts w:ascii="Arial" w:hAnsi="Arial" w:cs="Arial"/>
        <w:sz w:val="16"/>
        <w:szCs w:val="16"/>
      </w:rPr>
      <w:t>IT 06 Y 0359901899050188544700</w:t>
    </w:r>
  </w:p>
  <w:p w:rsidR="00DA022E" w:rsidRPr="00DA022E" w:rsidRDefault="00DA022E" w:rsidP="00FC3AC4">
    <w:pPr>
      <w:pStyle w:val="Paragrafobase"/>
      <w:spacing w:line="240" w:lineRule="auto"/>
      <w:rPr>
        <w:rFonts w:ascii="Arial" w:hAnsi="Arial" w:cs="Arial"/>
        <w:spacing w:val="-4"/>
        <w:sz w:val="16"/>
        <w:szCs w:val="16"/>
        <w:lang w:val="en-US"/>
      </w:rPr>
    </w:pPr>
    <w:proofErr w:type="gramStart"/>
    <w:r w:rsidRPr="00DA022E">
      <w:rPr>
        <w:rFonts w:ascii="Arial" w:hAnsi="Arial" w:cs="Arial"/>
        <w:sz w:val="16"/>
        <w:szCs w:val="16"/>
      </w:rPr>
      <w:t>BIC</w:t>
    </w:r>
    <w:r>
      <w:rPr>
        <w:rFonts w:ascii="Arial" w:hAnsi="Arial" w:cs="Arial"/>
        <w:sz w:val="16"/>
        <w:szCs w:val="16"/>
      </w:rPr>
      <w:t>:</w:t>
    </w:r>
    <w:r w:rsidRPr="00DA022E">
      <w:rPr>
        <w:rFonts w:ascii="Arial" w:hAnsi="Arial" w:cs="Arial"/>
        <w:sz w:val="16"/>
        <w:szCs w:val="16"/>
      </w:rPr>
      <w:t>  CCRTIT</w:t>
    </w:r>
    <w:proofErr w:type="gramEnd"/>
    <w:r w:rsidRPr="00DA022E">
      <w:rPr>
        <w:rFonts w:ascii="Arial" w:hAnsi="Arial" w:cs="Arial"/>
        <w:sz w:val="16"/>
        <w:szCs w:val="16"/>
      </w:rPr>
      <w:t>2TXXX</w:t>
    </w:r>
  </w:p>
  <w:p w:rsidR="00FC3AC4" w:rsidRPr="00DA022E" w:rsidRDefault="00FF5CCD" w:rsidP="00FC3AC4">
    <w:pPr>
      <w:pStyle w:val="Paragrafobase"/>
      <w:spacing w:line="240" w:lineRule="auto"/>
      <w:rPr>
        <w:rFonts w:ascii="Arial" w:hAnsi="Arial" w:cs="Arial"/>
        <w:color w:val="auto"/>
        <w:sz w:val="16"/>
        <w:szCs w:val="16"/>
        <w:lang w:val="en-US"/>
      </w:rPr>
    </w:pPr>
    <w:hyperlink r:id="rId1" w:history="1">
      <w:r w:rsidR="00FC3AC4" w:rsidRPr="00DA022E">
        <w:rPr>
          <w:rStyle w:val="Hyperlink"/>
          <w:rFonts w:ascii="Arial" w:hAnsi="Arial" w:cs="Arial"/>
          <w:color w:val="auto"/>
          <w:spacing w:val="-5"/>
          <w:w w:val="98"/>
          <w:sz w:val="16"/>
          <w:szCs w:val="16"/>
          <w:lang w:val="en-US"/>
        </w:rPr>
        <w:t>naz.internazionale@assoraider.it</w:t>
      </w:r>
    </w:hyperlink>
    <w:r w:rsidR="00FC3AC4" w:rsidRPr="00DA022E">
      <w:rPr>
        <w:rFonts w:ascii="Arial" w:hAnsi="Arial" w:cs="Arial"/>
        <w:color w:val="auto"/>
        <w:sz w:val="16"/>
        <w:szCs w:val="16"/>
        <w:lang w:val="en-US"/>
      </w:rPr>
      <w:t xml:space="preserve"> </w:t>
    </w:r>
  </w:p>
  <w:p w:rsidR="00FC3AC4" w:rsidRPr="00DA022E" w:rsidRDefault="00FC3AC4" w:rsidP="00FC3AC4">
    <w:pPr>
      <w:pStyle w:val="Paragrafobase"/>
      <w:spacing w:line="240" w:lineRule="auto"/>
      <w:rPr>
        <w:rFonts w:ascii="Arial" w:hAnsi="Arial" w:cs="Arial"/>
        <w:color w:val="auto"/>
        <w:sz w:val="16"/>
        <w:szCs w:val="16"/>
        <w:lang w:val="en-US"/>
      </w:rPr>
    </w:pPr>
    <w:r w:rsidRPr="00DA022E">
      <w:rPr>
        <w:rFonts w:ascii="Arial" w:hAnsi="Arial" w:cs="Arial"/>
        <w:color w:val="auto"/>
        <w:sz w:val="16"/>
        <w:szCs w:val="16"/>
        <w:lang w:val="en-US"/>
      </w:rPr>
      <w:t>www.assoraider.it</w:t>
    </w:r>
  </w:p>
  <w:p w:rsidR="00FC3AC4" w:rsidRPr="00FC3AC4" w:rsidRDefault="00FC3AC4">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C8" w:rsidRDefault="00E808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CCD" w:rsidRDefault="00FF5CCD" w:rsidP="00FC3AC4">
      <w:pPr>
        <w:spacing w:after="0" w:line="240" w:lineRule="auto"/>
      </w:pPr>
      <w:r>
        <w:separator/>
      </w:r>
    </w:p>
  </w:footnote>
  <w:footnote w:type="continuationSeparator" w:id="0">
    <w:p w:rsidR="00FF5CCD" w:rsidRDefault="00FF5CCD" w:rsidP="00F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C8" w:rsidRDefault="00E808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AC4" w:rsidRDefault="00E74853">
    <w:pPr>
      <w:pStyle w:val="Kopfzeile"/>
    </w:pPr>
    <w:bookmarkStart w:id="0" w:name="_GoBack"/>
    <w:r>
      <w:rPr>
        <w:noProof/>
        <w:lang w:eastAsia="de-DE"/>
      </w:rPr>
      <w:drawing>
        <wp:inline distT="0" distB="0" distL="0" distR="0" wp14:anchorId="7B5B30BE" wp14:editId="1BA42496">
          <wp:extent cx="4143375" cy="1022864"/>
          <wp:effectExtent l="0" t="0" r="0" b="6350"/>
          <wp:docPr id="7" name="Immagine 7" descr="Intestazionecartawfis.jpg"/>
          <wp:cNvGraphicFramePr/>
          <a:graphic xmlns:a="http://schemas.openxmlformats.org/drawingml/2006/main">
            <a:graphicData uri="http://schemas.openxmlformats.org/drawingml/2006/picture">
              <pic:pic xmlns:pic="http://schemas.openxmlformats.org/drawingml/2006/picture">
                <pic:nvPicPr>
                  <pic:cNvPr id="1" name="Immagine 1" descr="Intestazionecartawfis.jpg"/>
                  <pic:cNvPicPr/>
                </pic:nvPicPr>
                <pic:blipFill>
                  <a:blip r:embed="rId1"/>
                  <a:srcRect/>
                  <a:stretch>
                    <a:fillRect/>
                  </a:stretch>
                </pic:blipFill>
                <pic:spPr bwMode="auto">
                  <a:xfrm>
                    <a:off x="0" y="0"/>
                    <a:ext cx="4156182" cy="1026026"/>
                  </a:xfrm>
                  <a:prstGeom prst="rect">
                    <a:avLst/>
                  </a:prstGeom>
                  <a:noFill/>
                  <a:ln w="9525">
                    <a:noFill/>
                    <a:miter lim="800000"/>
                    <a:headEnd/>
                    <a:tailEnd/>
                  </a:ln>
                </pic:spPr>
              </pic:pic>
            </a:graphicData>
          </a:graphic>
        </wp:inline>
      </w:drawing>
    </w:r>
    <w:bookmarkEnd w:id="0"/>
    <w:r w:rsidR="00DD6328" w:rsidRPr="00DA022E">
      <w:rPr>
        <w:rFonts w:ascii="Constantia" w:hAnsi="Constantia"/>
        <w:noProof/>
        <w:sz w:val="28"/>
        <w:szCs w:val="28"/>
        <w:lang w:eastAsia="de-DE"/>
      </w:rPr>
      <w:drawing>
        <wp:inline distT="0" distB="0" distL="0" distR="0" wp14:anchorId="5D523E0C" wp14:editId="372339FC">
          <wp:extent cx="1590675" cy="1497367"/>
          <wp:effectExtent l="0" t="0" r="0" b="7620"/>
          <wp:docPr id="10" name="Immagine 10" descr="C:\Users\Claudia\Downloads\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Downloads\worksh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905" cy="15022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C8" w:rsidRDefault="00E808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34B8"/>
    <w:multiLevelType w:val="hybridMultilevel"/>
    <w:tmpl w:val="2BAA792E"/>
    <w:lvl w:ilvl="0" w:tplc="0410000F">
      <w:start w:val="1"/>
      <w:numFmt w:val="decimal"/>
      <w:pStyle w:val="Aufzhlungszeichen"/>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DF46375"/>
    <w:multiLevelType w:val="hybridMultilevel"/>
    <w:tmpl w:val="100C20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A07D76"/>
    <w:multiLevelType w:val="hybridMultilevel"/>
    <w:tmpl w:val="C8761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164A36"/>
    <w:multiLevelType w:val="hybridMultilevel"/>
    <w:tmpl w:val="E006081A"/>
    <w:lvl w:ilvl="0" w:tplc="A0BAA4DA">
      <w:start w:val="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B706E2"/>
    <w:multiLevelType w:val="hybridMultilevel"/>
    <w:tmpl w:val="4844C95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D50DDD"/>
    <w:multiLevelType w:val="hybridMultilevel"/>
    <w:tmpl w:val="2BAA79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C4"/>
    <w:rsid w:val="0007381A"/>
    <w:rsid w:val="000E2F0E"/>
    <w:rsid w:val="000E5C19"/>
    <w:rsid w:val="00112EE5"/>
    <w:rsid w:val="00142766"/>
    <w:rsid w:val="00177377"/>
    <w:rsid w:val="001D45FC"/>
    <w:rsid w:val="001F0FD8"/>
    <w:rsid w:val="00232732"/>
    <w:rsid w:val="002B3A5C"/>
    <w:rsid w:val="002E226A"/>
    <w:rsid w:val="002E7B41"/>
    <w:rsid w:val="003C05E9"/>
    <w:rsid w:val="003F0273"/>
    <w:rsid w:val="004952A7"/>
    <w:rsid w:val="004D7A3C"/>
    <w:rsid w:val="00580A17"/>
    <w:rsid w:val="00714854"/>
    <w:rsid w:val="007A1643"/>
    <w:rsid w:val="007A361E"/>
    <w:rsid w:val="00813163"/>
    <w:rsid w:val="00A318B2"/>
    <w:rsid w:val="00C262EA"/>
    <w:rsid w:val="00C66E9E"/>
    <w:rsid w:val="00CF18B6"/>
    <w:rsid w:val="00D353BD"/>
    <w:rsid w:val="00D516C8"/>
    <w:rsid w:val="00DA022E"/>
    <w:rsid w:val="00DD6328"/>
    <w:rsid w:val="00DE3FE5"/>
    <w:rsid w:val="00E128FB"/>
    <w:rsid w:val="00E476E4"/>
    <w:rsid w:val="00E74853"/>
    <w:rsid w:val="00E808C8"/>
    <w:rsid w:val="00ED6274"/>
    <w:rsid w:val="00F753A9"/>
    <w:rsid w:val="00FC3AC4"/>
    <w:rsid w:val="00FE5239"/>
    <w:rsid w:val="00FF5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77CF2-BA57-411E-94B1-E1F8D478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3AC4"/>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FC3AC4"/>
  </w:style>
  <w:style w:type="paragraph" w:styleId="Fuzeile">
    <w:name w:val="footer"/>
    <w:basedOn w:val="Standard"/>
    <w:link w:val="FuzeileZchn"/>
    <w:uiPriority w:val="99"/>
    <w:unhideWhenUsed/>
    <w:rsid w:val="00FC3AC4"/>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FC3AC4"/>
  </w:style>
  <w:style w:type="character" w:styleId="Hyperlink">
    <w:name w:val="Hyperlink"/>
    <w:basedOn w:val="Absatz-Standardschriftart"/>
    <w:uiPriority w:val="99"/>
    <w:unhideWhenUsed/>
    <w:rsid w:val="00FC3AC4"/>
    <w:rPr>
      <w:color w:val="0000FF"/>
      <w:u w:val="single"/>
    </w:rPr>
  </w:style>
  <w:style w:type="paragraph" w:customStyle="1" w:styleId="Paragrafobase">
    <w:name w:val="[Paragrafo base]"/>
    <w:basedOn w:val="Standard"/>
    <w:uiPriority w:val="99"/>
    <w:rsid w:val="00FC3AC4"/>
    <w:pPr>
      <w:widowControl w:val="0"/>
      <w:autoSpaceDE w:val="0"/>
      <w:autoSpaceDN w:val="0"/>
      <w:adjustRightInd w:val="0"/>
      <w:spacing w:after="0" w:line="288" w:lineRule="auto"/>
    </w:pPr>
    <w:rPr>
      <w:rFonts w:ascii="MinionPro-Regular" w:eastAsia="Cambria" w:hAnsi="MinionPro-Regular" w:cs="MinionPro-Regular"/>
      <w:color w:val="000000"/>
      <w:sz w:val="24"/>
      <w:szCs w:val="24"/>
      <w:lang w:val="it-IT"/>
    </w:rPr>
  </w:style>
  <w:style w:type="paragraph" w:styleId="Sprechblasentext">
    <w:name w:val="Balloon Text"/>
    <w:basedOn w:val="Standard"/>
    <w:link w:val="SprechblasentextZchn"/>
    <w:uiPriority w:val="99"/>
    <w:semiHidden/>
    <w:unhideWhenUsed/>
    <w:rsid w:val="00E74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853"/>
    <w:rPr>
      <w:rFonts w:ascii="Tahoma" w:hAnsi="Tahoma" w:cs="Tahoma"/>
      <w:sz w:val="16"/>
      <w:szCs w:val="16"/>
    </w:rPr>
  </w:style>
  <w:style w:type="paragraph" w:styleId="Listenabsatz">
    <w:name w:val="List Paragraph"/>
    <w:basedOn w:val="Standard"/>
    <w:uiPriority w:val="34"/>
    <w:qFormat/>
    <w:rsid w:val="002E226A"/>
    <w:pPr>
      <w:spacing w:line="256" w:lineRule="auto"/>
      <w:ind w:left="720"/>
      <w:contextualSpacing/>
    </w:pPr>
    <w:rPr>
      <w:lang w:val="it-IT"/>
    </w:rPr>
  </w:style>
  <w:style w:type="paragraph" w:styleId="Aufzhlungszeichen">
    <w:name w:val="List Bullet"/>
    <w:basedOn w:val="Standard"/>
    <w:uiPriority w:val="99"/>
    <w:unhideWhenUsed/>
    <w:rsid w:val="002E226A"/>
    <w:pPr>
      <w:numPr>
        <w:numId w:val="2"/>
      </w:numPr>
      <w:spacing w:after="0" w:line="240" w:lineRule="auto"/>
      <w:contextualSpacing/>
    </w:pPr>
    <w:rPr>
      <w:rFonts w:ascii="Times New Roman" w:eastAsia="Arial Unicode MS" w:hAnsi="Times New Roman" w:cs="Times New Roman"/>
      <w:sz w:val="24"/>
      <w:szCs w:val="24"/>
      <w:lang w:val="en-US"/>
    </w:rPr>
  </w:style>
  <w:style w:type="table" w:styleId="Tabellenraster">
    <w:name w:val="Table Grid"/>
    <w:basedOn w:val="NormaleTabelle"/>
    <w:uiPriority w:val="39"/>
    <w:rsid w:val="00112E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7889">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nazionale@assoraider.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50CA-745A-4FB6-A6A1-3197B5D2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6753</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Farigu</dc:creator>
  <cp:lastModifiedBy>Marco</cp:lastModifiedBy>
  <cp:revision>3</cp:revision>
  <dcterms:created xsi:type="dcterms:W3CDTF">2019-06-02T21:13:00Z</dcterms:created>
  <dcterms:modified xsi:type="dcterms:W3CDTF">2019-06-08T14:36:00Z</dcterms:modified>
</cp:coreProperties>
</file>